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2" w:type="dxa"/>
        <w:tblLook w:val="04A0" w:firstRow="1" w:lastRow="0" w:firstColumn="1" w:lastColumn="0" w:noHBand="0" w:noVBand="1"/>
      </w:tblPr>
      <w:tblGrid>
        <w:gridCol w:w="4779"/>
        <w:gridCol w:w="5103"/>
      </w:tblGrid>
      <w:tr w:rsidR="00626FBD" w:rsidRPr="00927FCE" w14:paraId="55AF53D4" w14:textId="77777777" w:rsidTr="00E4089C">
        <w:tc>
          <w:tcPr>
            <w:tcW w:w="4779" w:type="dxa"/>
          </w:tcPr>
          <w:p w14:paraId="6DDA249A" w14:textId="77777777" w:rsidR="00626FBD" w:rsidRPr="00B7637A" w:rsidRDefault="00626FBD" w:rsidP="00E4089C">
            <w:pPr>
              <w:spacing w:after="0" w:line="360" w:lineRule="auto"/>
              <w:jc w:val="center"/>
              <w:rPr>
                <w:rFonts w:ascii="Times New Roman" w:hAnsi="Times New Roman"/>
                <w:sz w:val="24"/>
                <w:szCs w:val="24"/>
              </w:rPr>
            </w:pPr>
            <w:bookmarkStart w:id="0" w:name="_GoBack"/>
            <w:bookmarkEnd w:id="0"/>
            <w:r w:rsidRPr="00B7637A">
              <w:rPr>
                <w:rFonts w:ascii="Times New Roman" w:hAnsi="Times New Roman"/>
                <w:sz w:val="24"/>
                <w:szCs w:val="24"/>
              </w:rPr>
              <w:t>HỌC VIỆN CHÍNH SÁCH VÀ PHÁT TRIỂN</w:t>
            </w:r>
          </w:p>
          <w:p w14:paraId="64BB07A0" w14:textId="77777777" w:rsidR="00626FBD" w:rsidRPr="00B7637A" w:rsidRDefault="00626FBD" w:rsidP="00E4089C">
            <w:pPr>
              <w:spacing w:after="0" w:line="360" w:lineRule="auto"/>
              <w:jc w:val="center"/>
              <w:rPr>
                <w:rFonts w:ascii="Times New Roman" w:hAnsi="Times New Roman"/>
                <w:b/>
                <w:sz w:val="24"/>
                <w:szCs w:val="24"/>
              </w:rPr>
            </w:pPr>
            <w:r w:rsidRPr="00B7637A">
              <w:rPr>
                <w:rFonts w:ascii="Times New Roman" w:hAnsi="Times New Roman"/>
                <w:b/>
                <w:sz w:val="24"/>
                <w:szCs w:val="24"/>
              </w:rPr>
              <w:t>KHOA TÀI CHÍNH - ĐẦU TƯ</w:t>
            </w:r>
          </w:p>
          <w:p w14:paraId="762083AD" w14:textId="77777777" w:rsidR="00626FBD" w:rsidRPr="00B7637A" w:rsidRDefault="00626FBD" w:rsidP="00E4089C">
            <w:pPr>
              <w:spacing w:after="0" w:line="360" w:lineRule="auto"/>
              <w:jc w:val="center"/>
              <w:rPr>
                <w:rFonts w:ascii="Times New Roman" w:hAnsi="Times New Roman"/>
                <w:sz w:val="24"/>
                <w:szCs w:val="24"/>
              </w:rPr>
            </w:pPr>
            <w:r w:rsidRPr="00B7637A">
              <w:rPr>
                <w:rFonts w:ascii="Times New Roman" w:hAnsi="Times New Roman"/>
                <w:sz w:val="24"/>
                <w:szCs w:val="24"/>
              </w:rPr>
              <w:t>-------------------</w:t>
            </w:r>
          </w:p>
          <w:p w14:paraId="58687C08" w14:textId="77777777" w:rsidR="00626FBD" w:rsidRPr="00B7637A" w:rsidRDefault="00626FBD" w:rsidP="00E4089C">
            <w:pPr>
              <w:spacing w:after="0" w:line="360" w:lineRule="auto"/>
              <w:rPr>
                <w:rFonts w:ascii="Times New Roman" w:hAnsi="Times New Roman"/>
                <w:sz w:val="24"/>
                <w:szCs w:val="24"/>
              </w:rPr>
            </w:pPr>
          </w:p>
        </w:tc>
        <w:tc>
          <w:tcPr>
            <w:tcW w:w="5103" w:type="dxa"/>
          </w:tcPr>
          <w:p w14:paraId="3B6B263C" w14:textId="77777777" w:rsidR="00626FBD" w:rsidRPr="00B7637A" w:rsidRDefault="00626FBD" w:rsidP="00E4089C">
            <w:pPr>
              <w:spacing w:after="0" w:line="360" w:lineRule="auto"/>
              <w:ind w:right="-142"/>
              <w:jc w:val="center"/>
              <w:rPr>
                <w:rFonts w:ascii="Times New Roman" w:hAnsi="Times New Roman"/>
                <w:b/>
                <w:sz w:val="24"/>
                <w:szCs w:val="24"/>
              </w:rPr>
            </w:pPr>
            <w:r w:rsidRPr="00B7637A">
              <w:rPr>
                <w:rFonts w:ascii="Times New Roman" w:hAnsi="Times New Roman"/>
                <w:b/>
                <w:sz w:val="24"/>
                <w:szCs w:val="24"/>
              </w:rPr>
              <w:t>CỘNG HÒA XÃ HỘI CHỦ NGHĨA VIỆT NAM</w:t>
            </w:r>
          </w:p>
          <w:p w14:paraId="18A691C8" w14:textId="77777777" w:rsidR="00626FBD" w:rsidRPr="00B7637A" w:rsidRDefault="00626FBD" w:rsidP="00E4089C">
            <w:pPr>
              <w:spacing w:after="0" w:line="360" w:lineRule="auto"/>
              <w:jc w:val="center"/>
              <w:rPr>
                <w:rFonts w:ascii="Times New Roman" w:hAnsi="Times New Roman"/>
                <w:b/>
                <w:sz w:val="24"/>
                <w:szCs w:val="24"/>
              </w:rPr>
            </w:pPr>
            <w:r w:rsidRPr="00B7637A">
              <w:rPr>
                <w:rFonts w:ascii="Times New Roman" w:hAnsi="Times New Roman"/>
                <w:b/>
                <w:sz w:val="24"/>
                <w:szCs w:val="24"/>
              </w:rPr>
              <w:t>Độc lập – Tự do – Hạnh phúc</w:t>
            </w:r>
          </w:p>
          <w:p w14:paraId="49337228" w14:textId="77777777" w:rsidR="00626FBD" w:rsidRPr="00B7637A" w:rsidRDefault="00626FBD" w:rsidP="00E4089C">
            <w:pPr>
              <w:spacing w:after="0" w:line="360" w:lineRule="auto"/>
              <w:jc w:val="center"/>
              <w:rPr>
                <w:rFonts w:ascii="Times New Roman" w:hAnsi="Times New Roman"/>
                <w:sz w:val="24"/>
                <w:szCs w:val="24"/>
              </w:rPr>
            </w:pPr>
            <w:r w:rsidRPr="00B7637A">
              <w:rPr>
                <w:rFonts w:ascii="Times New Roman" w:hAnsi="Times New Roman"/>
                <w:sz w:val="24"/>
                <w:szCs w:val="24"/>
              </w:rPr>
              <w:t>-----------------------------------</w:t>
            </w:r>
          </w:p>
        </w:tc>
      </w:tr>
    </w:tbl>
    <w:p w14:paraId="422FCA0D" w14:textId="77777777" w:rsidR="00626FBD" w:rsidRPr="004F4FC9" w:rsidRDefault="00626FBD" w:rsidP="00626FBD">
      <w:pPr>
        <w:spacing w:after="0" w:line="360" w:lineRule="auto"/>
        <w:jc w:val="center"/>
        <w:rPr>
          <w:rFonts w:ascii="Times New Roman" w:eastAsia="Times New Roman" w:hAnsi="Times New Roman"/>
          <w:b/>
          <w:bCs/>
          <w:color w:val="000000"/>
          <w:sz w:val="26"/>
          <w:szCs w:val="26"/>
        </w:rPr>
      </w:pPr>
      <w:r w:rsidRPr="004F4FC9">
        <w:rPr>
          <w:rFonts w:ascii="Times New Roman" w:eastAsia="Times New Roman" w:hAnsi="Times New Roman"/>
          <w:b/>
          <w:bCs/>
          <w:color w:val="000000"/>
          <w:sz w:val="26"/>
          <w:szCs w:val="26"/>
        </w:rPr>
        <w:t>ĐỀ CƯƠNG CHI TIẾT HỌC PHẦN</w:t>
      </w:r>
    </w:p>
    <w:p w14:paraId="3E672CFD" w14:textId="77777777" w:rsidR="00626FBD" w:rsidRPr="004F4FC9" w:rsidRDefault="00626FBD" w:rsidP="00626FBD">
      <w:pPr>
        <w:spacing w:after="0" w:line="360" w:lineRule="auto"/>
        <w:rPr>
          <w:rFonts w:ascii="Times New Roman" w:eastAsia="Times New Roman" w:hAnsi="Times New Roman"/>
          <w:color w:val="000000"/>
          <w:sz w:val="26"/>
          <w:szCs w:val="26"/>
        </w:rPr>
      </w:pPr>
      <w:r w:rsidRPr="004F4FC9">
        <w:rPr>
          <w:rFonts w:ascii="Times New Roman" w:eastAsia="Times New Roman" w:hAnsi="Times New Roman"/>
          <w:color w:val="000000"/>
          <w:sz w:val="26"/>
          <w:szCs w:val="26"/>
        </w:rPr>
        <w:t>TRÌNH ĐỘ ĐÀO TẠO: ĐẠI HỌC</w:t>
      </w:r>
      <w:r w:rsidRPr="004F4FC9">
        <w:rPr>
          <w:rFonts w:ascii="Times New Roman" w:eastAsia="Times New Roman" w:hAnsi="Times New Roman"/>
          <w:color w:val="000000"/>
          <w:sz w:val="26"/>
          <w:szCs w:val="26"/>
        </w:rPr>
        <w:tab/>
        <w:t>LOẠI HÌNH ĐÀO TẠO: CHÍNH QUY</w:t>
      </w:r>
    </w:p>
    <w:p w14:paraId="1735BEB4" w14:textId="77777777" w:rsidR="00626FBD" w:rsidRPr="004F4FC9" w:rsidRDefault="00626FBD" w:rsidP="00626FBD">
      <w:pPr>
        <w:spacing w:after="0" w:line="360" w:lineRule="auto"/>
        <w:rPr>
          <w:rFonts w:ascii="Times New Roman" w:eastAsia="Times New Roman" w:hAnsi="Times New Roman"/>
          <w:b/>
          <w:color w:val="000000"/>
          <w:sz w:val="26"/>
          <w:szCs w:val="26"/>
        </w:rPr>
      </w:pPr>
      <w:r w:rsidRPr="004F4FC9">
        <w:rPr>
          <w:rFonts w:ascii="Times New Roman" w:eastAsia="Times New Roman" w:hAnsi="Times New Roman"/>
          <w:b/>
          <w:color w:val="000000"/>
          <w:sz w:val="26"/>
          <w:szCs w:val="26"/>
        </w:rPr>
        <w:t xml:space="preserve">1. THÔNG TIN HỌC PHẦN: </w:t>
      </w:r>
    </w:p>
    <w:p w14:paraId="03E1BC3D" w14:textId="77777777" w:rsidR="00626FBD" w:rsidRPr="004F4FC9" w:rsidRDefault="00626FBD" w:rsidP="00626FBD">
      <w:pPr>
        <w:widowControl w:val="0"/>
        <w:autoSpaceDE w:val="0"/>
        <w:autoSpaceDN w:val="0"/>
        <w:spacing w:after="0" w:line="360" w:lineRule="auto"/>
        <w:jc w:val="both"/>
        <w:rPr>
          <w:rFonts w:ascii="Times New Roman" w:hAnsi="Times New Roman"/>
          <w:color w:val="000000"/>
          <w:sz w:val="26"/>
          <w:szCs w:val="26"/>
        </w:rPr>
      </w:pPr>
      <w:r w:rsidRPr="004F4FC9">
        <w:rPr>
          <w:rFonts w:ascii="Times New Roman" w:hAnsi="Times New Roman"/>
          <w:color w:val="000000"/>
          <w:sz w:val="26"/>
          <w:szCs w:val="26"/>
        </w:rPr>
        <w:t xml:space="preserve">Tiếng Việt: </w:t>
      </w:r>
      <w:bookmarkStart w:id="1" w:name="_Toc35451696"/>
      <w:r w:rsidRPr="004F4FC9">
        <w:rPr>
          <w:rFonts w:ascii="Times New Roman" w:hAnsi="Times New Roman"/>
          <w:b/>
          <w:sz w:val="26"/>
          <w:szCs w:val="26"/>
          <w:lang w:eastAsia="en-AU"/>
        </w:rPr>
        <w:t>Kế toán tài chính</w:t>
      </w:r>
      <w:bookmarkEnd w:id="1"/>
      <w:r w:rsidRPr="004F4FC9">
        <w:rPr>
          <w:rFonts w:ascii="Times New Roman" w:hAnsi="Times New Roman"/>
          <w:b/>
          <w:sz w:val="26"/>
          <w:szCs w:val="26"/>
          <w:lang w:eastAsia="en-AU"/>
        </w:rPr>
        <w:tab/>
      </w:r>
    </w:p>
    <w:p w14:paraId="05FF1029" w14:textId="77777777" w:rsidR="00626FBD" w:rsidRPr="004F4FC9" w:rsidRDefault="00626FBD" w:rsidP="00626FBD">
      <w:pPr>
        <w:widowControl w:val="0"/>
        <w:autoSpaceDE w:val="0"/>
        <w:autoSpaceDN w:val="0"/>
        <w:spacing w:after="0" w:line="360" w:lineRule="auto"/>
        <w:jc w:val="both"/>
        <w:rPr>
          <w:rFonts w:ascii="Times New Roman" w:hAnsi="Times New Roman"/>
          <w:color w:val="000000"/>
          <w:sz w:val="26"/>
          <w:szCs w:val="26"/>
        </w:rPr>
      </w:pPr>
      <w:r w:rsidRPr="004F4FC9">
        <w:rPr>
          <w:rFonts w:ascii="Times New Roman" w:hAnsi="Times New Roman"/>
          <w:color w:val="000000"/>
          <w:sz w:val="26"/>
          <w:szCs w:val="26"/>
        </w:rPr>
        <w:t xml:space="preserve">Tiếng Anh: </w:t>
      </w:r>
      <w:r w:rsidRPr="004F4FC9">
        <w:rPr>
          <w:rFonts w:ascii="Times New Roman" w:hAnsi="Times New Roman"/>
          <w:b/>
          <w:color w:val="000000"/>
          <w:sz w:val="26"/>
          <w:szCs w:val="26"/>
        </w:rPr>
        <w:t>Financial accounting</w:t>
      </w:r>
    </w:p>
    <w:p w14:paraId="251B9783" w14:textId="77777777" w:rsidR="00626FBD" w:rsidRDefault="00626FBD" w:rsidP="00626FBD">
      <w:pPr>
        <w:widowControl w:val="0"/>
        <w:autoSpaceDE w:val="0"/>
        <w:autoSpaceDN w:val="0"/>
        <w:spacing w:after="0" w:line="360" w:lineRule="auto"/>
        <w:jc w:val="both"/>
        <w:rPr>
          <w:rFonts w:ascii="Times New Roman" w:hAnsi="Times New Roman"/>
          <w:color w:val="000000"/>
          <w:sz w:val="26"/>
          <w:szCs w:val="26"/>
        </w:rPr>
      </w:pPr>
      <w:r w:rsidRPr="004F4FC9">
        <w:rPr>
          <w:rFonts w:ascii="Times New Roman" w:hAnsi="Times New Roman"/>
          <w:color w:val="000000"/>
          <w:sz w:val="26"/>
          <w:szCs w:val="26"/>
        </w:rPr>
        <w:t xml:space="preserve">Mã học phần: TCKH04                                    </w:t>
      </w:r>
    </w:p>
    <w:p w14:paraId="2E905349" w14:textId="77777777" w:rsidR="00626FBD" w:rsidRPr="004F4FC9" w:rsidRDefault="00626FBD" w:rsidP="00626FBD">
      <w:pPr>
        <w:widowControl w:val="0"/>
        <w:autoSpaceDE w:val="0"/>
        <w:autoSpaceDN w:val="0"/>
        <w:spacing w:after="0" w:line="360" w:lineRule="auto"/>
        <w:jc w:val="both"/>
        <w:rPr>
          <w:rFonts w:ascii="Times New Roman" w:hAnsi="Times New Roman"/>
          <w:color w:val="000000"/>
          <w:sz w:val="26"/>
          <w:szCs w:val="26"/>
        </w:rPr>
      </w:pPr>
      <w:r w:rsidRPr="004F4FC9">
        <w:rPr>
          <w:rFonts w:ascii="Times New Roman" w:hAnsi="Times New Roman"/>
          <w:color w:val="000000"/>
          <w:sz w:val="26"/>
          <w:szCs w:val="26"/>
        </w:rPr>
        <w:t>Tổng số tín chỉ: 03 (2,1)</w:t>
      </w:r>
    </w:p>
    <w:p w14:paraId="71D7D110" w14:textId="77777777" w:rsidR="00626FBD" w:rsidRPr="004F4FC9" w:rsidRDefault="00626FBD" w:rsidP="00626FBD">
      <w:pPr>
        <w:widowControl w:val="0"/>
        <w:autoSpaceDE w:val="0"/>
        <w:autoSpaceDN w:val="0"/>
        <w:spacing w:after="0" w:line="360" w:lineRule="auto"/>
        <w:jc w:val="both"/>
        <w:rPr>
          <w:rFonts w:ascii="Times New Roman" w:hAnsi="Times New Roman"/>
          <w:sz w:val="26"/>
          <w:szCs w:val="26"/>
        </w:rPr>
      </w:pPr>
      <w:r w:rsidRPr="004F4FC9">
        <w:rPr>
          <w:rFonts w:ascii="Times New Roman" w:hAnsi="Times New Roman"/>
          <w:b/>
          <w:sz w:val="26"/>
          <w:szCs w:val="26"/>
        </w:rPr>
        <w:t>2. KHOA PHỤ TRÁCH GIẢNG DẠY</w:t>
      </w:r>
      <w:r w:rsidRPr="004F4FC9">
        <w:rPr>
          <w:rFonts w:ascii="Times New Roman" w:hAnsi="Times New Roman"/>
          <w:sz w:val="26"/>
          <w:szCs w:val="26"/>
        </w:rPr>
        <w:t>:  KHOA TÀI CHÍNH - ĐẦU TƯ</w:t>
      </w:r>
    </w:p>
    <w:p w14:paraId="7F7C3FD4" w14:textId="77777777" w:rsidR="00626FBD" w:rsidRPr="004F4FC9" w:rsidRDefault="00626FBD" w:rsidP="00626FBD">
      <w:pPr>
        <w:widowControl w:val="0"/>
        <w:autoSpaceDE w:val="0"/>
        <w:autoSpaceDN w:val="0"/>
        <w:spacing w:after="0" w:line="360" w:lineRule="auto"/>
        <w:jc w:val="both"/>
        <w:rPr>
          <w:rFonts w:ascii="Times New Roman" w:hAnsi="Times New Roman"/>
          <w:sz w:val="26"/>
          <w:szCs w:val="26"/>
        </w:rPr>
      </w:pPr>
      <w:r w:rsidRPr="004F4FC9">
        <w:rPr>
          <w:rFonts w:ascii="Times New Roman" w:hAnsi="Times New Roman"/>
          <w:b/>
          <w:sz w:val="26"/>
          <w:szCs w:val="26"/>
        </w:rPr>
        <w:t>3.</w:t>
      </w:r>
      <w:r w:rsidRPr="004F4FC9">
        <w:rPr>
          <w:rFonts w:ascii="Times New Roman" w:hAnsi="Times New Roman"/>
          <w:sz w:val="26"/>
          <w:szCs w:val="26"/>
        </w:rPr>
        <w:t xml:space="preserve"> </w:t>
      </w:r>
      <w:r w:rsidRPr="004F4FC9">
        <w:rPr>
          <w:rFonts w:ascii="Times New Roman" w:hAnsi="Times New Roman"/>
          <w:b/>
          <w:sz w:val="26"/>
          <w:szCs w:val="26"/>
        </w:rPr>
        <w:t>ĐIỀU KIỆN HỌC TRƯỚC</w:t>
      </w:r>
      <w:r w:rsidRPr="004F4FC9">
        <w:rPr>
          <w:rFonts w:ascii="Times New Roman" w:hAnsi="Times New Roman"/>
          <w:sz w:val="26"/>
          <w:szCs w:val="26"/>
        </w:rPr>
        <w:t>: Nguyên lý kế toán, Tài chính doanh nghiệp, Lý thuyết tài chính tiền tệ</w:t>
      </w:r>
    </w:p>
    <w:p w14:paraId="5CA9B34E" w14:textId="77777777" w:rsidR="00626FBD" w:rsidRPr="004F4FC9" w:rsidRDefault="00626FBD" w:rsidP="00626FBD">
      <w:pPr>
        <w:spacing w:after="0" w:line="360" w:lineRule="auto"/>
        <w:rPr>
          <w:rFonts w:ascii="Times New Roman" w:eastAsia="Times New Roman" w:hAnsi="Times New Roman"/>
          <w:b/>
          <w:color w:val="000000"/>
          <w:sz w:val="26"/>
          <w:szCs w:val="26"/>
        </w:rPr>
      </w:pPr>
      <w:r w:rsidRPr="004F4FC9">
        <w:rPr>
          <w:rFonts w:ascii="Times New Roman" w:eastAsia="Times New Roman" w:hAnsi="Times New Roman"/>
          <w:b/>
          <w:color w:val="000000"/>
          <w:sz w:val="26"/>
          <w:szCs w:val="26"/>
        </w:rPr>
        <w:t>4. MÔ TẢ HỌC PHẦN HỌC PHẦN:</w:t>
      </w:r>
    </w:p>
    <w:p w14:paraId="7550AAF3" w14:textId="77777777" w:rsidR="00626FBD" w:rsidRPr="004F4FC9" w:rsidRDefault="00626FBD" w:rsidP="00626FBD">
      <w:pPr>
        <w:tabs>
          <w:tab w:val="left" w:pos="240"/>
        </w:tabs>
        <w:autoSpaceDE w:val="0"/>
        <w:autoSpaceDN w:val="0"/>
        <w:adjustRightInd w:val="0"/>
        <w:spacing w:after="0" w:line="360" w:lineRule="auto"/>
        <w:jc w:val="both"/>
        <w:rPr>
          <w:rFonts w:ascii="Times New Roman" w:hAnsi="Times New Roman"/>
          <w:sz w:val="26"/>
          <w:szCs w:val="26"/>
        </w:rPr>
      </w:pPr>
      <w:r w:rsidRPr="004F4FC9">
        <w:rPr>
          <w:rFonts w:ascii="Times New Roman" w:hAnsi="Times New Roman"/>
          <w:sz w:val="26"/>
          <w:szCs w:val="26"/>
        </w:rPr>
        <w:tab/>
      </w:r>
      <w:r w:rsidRPr="004F4FC9">
        <w:rPr>
          <w:rFonts w:ascii="Times New Roman" w:hAnsi="Times New Roman"/>
          <w:sz w:val="26"/>
          <w:szCs w:val="26"/>
        </w:rPr>
        <w:tab/>
        <w:t xml:space="preserve">Học phần này cung cấp những kiến thức tổng hợp cũng như chi tiết về các phần hành kế toán theo chế độ kế toán hiện hành, với các nội dung cơ bản về Kế toán tài chính, Kế toán vốn bằng tiền và các khoản phải thu, Kế toán TSCĐ, Kế toán nguyên vật liệu công cụ dụng cụ, Kế toán tiền lương, Kế toán chi phí sản xuất và giá thành sản phẩm, Kế toán tiêu thụ và xác định kết quả kinh doanh, Kế toán đầu tư tài chính,  Kế toán vốn chủ sở hữu và các khoản phải trả, Kế toán báo cáo tài chính. Sinh viên được trang bị những kiến thức cơ bản, làm bài tập </w:t>
      </w:r>
    </w:p>
    <w:p w14:paraId="32BB1088" w14:textId="77777777" w:rsidR="00626FBD" w:rsidRPr="004F4FC9" w:rsidRDefault="00626FBD" w:rsidP="00626FBD">
      <w:pPr>
        <w:spacing w:after="0" w:line="360" w:lineRule="auto"/>
        <w:rPr>
          <w:rFonts w:ascii="Times New Roman" w:eastAsia="Times New Roman" w:hAnsi="Times New Roman"/>
          <w:b/>
          <w:color w:val="000000"/>
          <w:sz w:val="26"/>
          <w:szCs w:val="26"/>
        </w:rPr>
      </w:pPr>
      <w:bookmarkStart w:id="2" w:name="_Hlk29028728"/>
      <w:r w:rsidRPr="004F4FC9">
        <w:rPr>
          <w:rFonts w:ascii="Times New Roman" w:eastAsia="Times New Roman" w:hAnsi="Times New Roman"/>
          <w:b/>
          <w:color w:val="000000"/>
          <w:sz w:val="26"/>
          <w:szCs w:val="26"/>
        </w:rPr>
        <w:t>5. MỤC TIÊU HỌC PHẦN:</w:t>
      </w:r>
    </w:p>
    <w:p w14:paraId="4D760CBE" w14:textId="77777777" w:rsidR="00626FBD" w:rsidRPr="004F4FC9" w:rsidRDefault="00626FBD" w:rsidP="00626FBD">
      <w:pPr>
        <w:spacing w:after="0" w:line="360" w:lineRule="auto"/>
        <w:ind w:firstLine="720"/>
        <w:jc w:val="both"/>
        <w:rPr>
          <w:rFonts w:ascii="Times New Roman" w:eastAsia="Times New Roman" w:hAnsi="Times New Roman"/>
          <w:bCs/>
          <w:color w:val="000000"/>
          <w:sz w:val="26"/>
          <w:szCs w:val="26"/>
        </w:rPr>
      </w:pPr>
      <w:r w:rsidRPr="004F4FC9">
        <w:rPr>
          <w:rFonts w:ascii="Times New Roman" w:eastAsia="Times New Roman" w:hAnsi="Times New Roman"/>
          <w:bCs/>
          <w:color w:val="000000"/>
          <w:sz w:val="26"/>
          <w:szCs w:val="26"/>
        </w:rPr>
        <w:t>Kết thúc môn học, sinh viên được trang bị được trang bị đầy đủ về cả kiến thức, kỹ năng và thái độ, cụ thể:</w:t>
      </w:r>
    </w:p>
    <w:tbl>
      <w:tblPr>
        <w:tblW w:w="5000" w:type="pct"/>
        <w:tblLook w:val="04A0" w:firstRow="1" w:lastRow="0" w:firstColumn="1" w:lastColumn="0" w:noHBand="0" w:noVBand="1"/>
      </w:tblPr>
      <w:tblGrid>
        <w:gridCol w:w="9360"/>
      </w:tblGrid>
      <w:tr w:rsidR="00482A3C" w:rsidRPr="004F4FC9" w14:paraId="4ED7547D" w14:textId="77777777" w:rsidTr="00482A3C">
        <w:tc>
          <w:tcPr>
            <w:tcW w:w="5000" w:type="pct"/>
            <w:shd w:val="clear" w:color="auto" w:fill="auto"/>
          </w:tcPr>
          <w:p w14:paraId="0FB5DC76" w14:textId="7EA3D1CA" w:rsidR="00482A3C" w:rsidRPr="004F4FC9" w:rsidRDefault="00482A3C" w:rsidP="00482A3C">
            <w:pPr>
              <w:spacing w:after="0" w:line="360" w:lineRule="auto"/>
              <w:ind w:right="-110"/>
              <w:jc w:val="both"/>
              <w:rPr>
                <w:rFonts w:ascii="Times New Roman" w:eastAsia="Times New Roman" w:hAnsi="Times New Roman"/>
                <w:bCs/>
                <w:color w:val="000000"/>
                <w:sz w:val="26"/>
                <w:szCs w:val="26"/>
              </w:rPr>
            </w:pPr>
            <w:r>
              <w:rPr>
                <w:rFonts w:ascii="Times New Roman" w:hAnsi="Times New Roman"/>
                <w:sz w:val="26"/>
                <w:szCs w:val="26"/>
              </w:rPr>
              <w:t xml:space="preserve">- </w:t>
            </w:r>
            <w:r w:rsidRPr="004F4FC9">
              <w:rPr>
                <w:rFonts w:ascii="Times New Roman" w:hAnsi="Times New Roman"/>
                <w:sz w:val="26"/>
                <w:szCs w:val="26"/>
              </w:rPr>
              <w:t xml:space="preserve">Sinh viên nắm được những nguyên tắc hạch toán chi tiết về các đối tượng kế toán theo chế độ kế toán quy định hiện hành như: nguyên tắc hạch toán tiền, vật tư, TSCĐ, tiền lương, doanh thu, chi phí, lợi nhuận, các khoản phải thu, phải trả, thuế và các khoản phải nộp nhà nước; nắm được hệ thống danh mục các mẫu chứng từ kế toán, tài khoản kế toán, </w:t>
            </w:r>
            <w:r w:rsidRPr="004F4FC9">
              <w:rPr>
                <w:rFonts w:ascii="Times New Roman" w:hAnsi="Times New Roman"/>
                <w:sz w:val="26"/>
                <w:szCs w:val="26"/>
              </w:rPr>
              <w:lastRenderedPageBreak/>
              <w:t>mẫu sổ sách kế toán có liên quan đến từng đối tượng kế toán, cách vào sổ sách kế toán; Nắm được quy trình và nguyên tắc lập báo cáo tài chính</w:t>
            </w:r>
          </w:p>
        </w:tc>
      </w:tr>
      <w:tr w:rsidR="00482A3C" w:rsidRPr="004F4FC9" w14:paraId="569033F2" w14:textId="77777777" w:rsidTr="00482A3C">
        <w:tc>
          <w:tcPr>
            <w:tcW w:w="5000" w:type="pct"/>
            <w:shd w:val="clear" w:color="auto" w:fill="auto"/>
          </w:tcPr>
          <w:p w14:paraId="2FEDF301" w14:textId="3319EC48" w:rsidR="00482A3C" w:rsidRPr="004F4FC9" w:rsidRDefault="00482A3C" w:rsidP="00E4089C">
            <w:pPr>
              <w:autoSpaceDE w:val="0"/>
              <w:autoSpaceDN w:val="0"/>
              <w:adjustRightInd w:val="0"/>
              <w:spacing w:after="0" w:line="360" w:lineRule="auto"/>
              <w:ind w:left="-44"/>
              <w:contextualSpacing/>
              <w:jc w:val="both"/>
              <w:rPr>
                <w:rFonts w:ascii="Times New Roman" w:eastAsia="Times New Roman" w:hAnsi="Times New Roman"/>
                <w:bCs/>
                <w:color w:val="000000"/>
                <w:sz w:val="26"/>
                <w:szCs w:val="26"/>
              </w:rPr>
            </w:pPr>
            <w:r>
              <w:rPr>
                <w:rFonts w:ascii="Times New Roman" w:hAnsi="Times New Roman"/>
                <w:sz w:val="26"/>
                <w:szCs w:val="26"/>
              </w:rPr>
              <w:lastRenderedPageBreak/>
              <w:t xml:space="preserve">- </w:t>
            </w:r>
            <w:r w:rsidRPr="004F4FC9">
              <w:rPr>
                <w:rFonts w:ascii="Times New Roman" w:hAnsi="Times New Roman"/>
                <w:sz w:val="26"/>
                <w:szCs w:val="26"/>
              </w:rPr>
              <w:t>Kỹ năng lập chứng từ kế toán để phán ánh các nghiệp vụ kinh tế phát sinh; kỹ năng định khoản kế toán các nghiệp vụ kinh tế cơ bản; kỹ năng lập báo cáo tài chính; kỹ năng đọc hiểu và phân tích các thông tin trên báo cáo tài chính.</w:t>
            </w:r>
          </w:p>
        </w:tc>
      </w:tr>
      <w:tr w:rsidR="00482A3C" w:rsidRPr="004F4FC9" w14:paraId="0EDEBB82" w14:textId="77777777" w:rsidTr="00482A3C">
        <w:tc>
          <w:tcPr>
            <w:tcW w:w="5000" w:type="pct"/>
            <w:shd w:val="clear" w:color="auto" w:fill="auto"/>
          </w:tcPr>
          <w:p w14:paraId="40C98ACD" w14:textId="47E2B5BA" w:rsidR="00482A3C" w:rsidRPr="004F4FC9" w:rsidRDefault="00482A3C" w:rsidP="00E4089C">
            <w:pPr>
              <w:spacing w:after="0" w:line="360" w:lineRule="auto"/>
              <w:jc w:val="both"/>
              <w:rPr>
                <w:rFonts w:ascii="Times New Roman" w:eastAsia="Times New Roman" w:hAnsi="Times New Roman"/>
                <w:bCs/>
                <w:color w:val="000000"/>
                <w:sz w:val="26"/>
                <w:szCs w:val="26"/>
              </w:rPr>
            </w:pPr>
            <w:r>
              <w:rPr>
                <w:rFonts w:ascii="Times New Roman" w:eastAsia="Times New Roman" w:hAnsi="Times New Roman"/>
                <w:color w:val="000000"/>
                <w:sz w:val="26"/>
                <w:szCs w:val="26"/>
              </w:rPr>
              <w:t xml:space="preserve">- </w:t>
            </w:r>
            <w:r w:rsidRPr="004F4FC9">
              <w:rPr>
                <w:rFonts w:ascii="Times New Roman" w:eastAsia="Times New Roman" w:hAnsi="Times New Roman"/>
                <w:color w:val="000000"/>
                <w:sz w:val="26"/>
                <w:szCs w:val="26"/>
              </w:rPr>
              <w:t>Sinh viên có được phẩm chất chính trị; lối sống lành mạnh; có trách nhiệm xã hội; hiểu và tuân thủ các quy định pháp lý liên quan và có đạo đức nghề nghiệp.</w:t>
            </w:r>
          </w:p>
        </w:tc>
      </w:tr>
    </w:tbl>
    <w:p w14:paraId="11CC2652" w14:textId="77777777" w:rsidR="00626FBD" w:rsidRPr="004F4FC9" w:rsidRDefault="00626FBD" w:rsidP="00626FBD">
      <w:pPr>
        <w:spacing w:after="0" w:line="360" w:lineRule="auto"/>
        <w:rPr>
          <w:rFonts w:ascii="Times New Roman" w:eastAsia="Times New Roman" w:hAnsi="Times New Roman"/>
          <w:b/>
          <w:color w:val="000000"/>
          <w:sz w:val="26"/>
          <w:szCs w:val="26"/>
        </w:rPr>
      </w:pPr>
    </w:p>
    <w:p w14:paraId="5FE6E530" w14:textId="77777777" w:rsidR="00626FBD" w:rsidRPr="004F4FC9" w:rsidRDefault="00626FBD" w:rsidP="00626FBD">
      <w:pPr>
        <w:spacing w:after="0" w:line="360" w:lineRule="auto"/>
        <w:rPr>
          <w:rFonts w:ascii="Times New Roman" w:eastAsia="Times New Roman" w:hAnsi="Times New Roman"/>
          <w:b/>
          <w:color w:val="000000"/>
          <w:sz w:val="26"/>
          <w:szCs w:val="26"/>
        </w:rPr>
      </w:pPr>
      <w:r w:rsidRPr="004F4FC9">
        <w:rPr>
          <w:rFonts w:ascii="Times New Roman" w:eastAsia="Times New Roman" w:hAnsi="Times New Roman"/>
          <w:b/>
          <w:color w:val="000000"/>
          <w:sz w:val="26"/>
          <w:szCs w:val="26"/>
        </w:rPr>
        <w:t>6. CHUẨN ĐẦU RA:</w:t>
      </w:r>
    </w:p>
    <w:tbl>
      <w:tblPr>
        <w:tblW w:w="5000" w:type="pct"/>
        <w:tblLook w:val="04A0" w:firstRow="1" w:lastRow="0" w:firstColumn="1" w:lastColumn="0" w:noHBand="0" w:noVBand="1"/>
      </w:tblPr>
      <w:tblGrid>
        <w:gridCol w:w="9360"/>
      </w:tblGrid>
      <w:tr w:rsidR="00482A3C" w:rsidRPr="004F4FC9" w14:paraId="4DE4903D" w14:textId="77777777" w:rsidTr="00482A3C">
        <w:tc>
          <w:tcPr>
            <w:tcW w:w="5000" w:type="pct"/>
            <w:shd w:val="clear" w:color="auto" w:fill="auto"/>
          </w:tcPr>
          <w:p w14:paraId="538A2F50" w14:textId="238D2D5C" w:rsidR="00482A3C" w:rsidRPr="00482A3C" w:rsidRDefault="00482A3C" w:rsidP="00482A3C">
            <w:pPr>
              <w:spacing w:after="0" w:line="360" w:lineRule="auto"/>
              <w:ind w:left="422" w:firstLine="278"/>
              <w:jc w:val="both"/>
              <w:rPr>
                <w:rFonts w:ascii="Times New Roman" w:eastAsia="Times New Roman" w:hAnsi="Times New Roman"/>
                <w:bCs/>
                <w:color w:val="000000"/>
                <w:sz w:val="26"/>
                <w:szCs w:val="26"/>
              </w:rPr>
            </w:pPr>
            <w:r w:rsidRPr="00482A3C">
              <w:rPr>
                <w:rFonts w:ascii="Times New Roman" w:eastAsia="Times New Roman" w:hAnsi="Times New Roman"/>
                <w:bCs/>
                <w:color w:val="000000"/>
                <w:sz w:val="26"/>
                <w:szCs w:val="26"/>
              </w:rPr>
              <w:t>a. Về kiến thức</w:t>
            </w:r>
          </w:p>
          <w:p w14:paraId="69BA8096" w14:textId="0619CFFD" w:rsidR="00482A3C" w:rsidRPr="00482A3C" w:rsidRDefault="00482A3C" w:rsidP="00482A3C">
            <w:pPr>
              <w:spacing w:after="0" w:line="360" w:lineRule="auto"/>
              <w:ind w:left="1420"/>
              <w:jc w:val="both"/>
              <w:rPr>
                <w:rFonts w:ascii="Times New Roman" w:eastAsia="Times New Roman" w:hAnsi="Times New Roman"/>
                <w:bCs/>
                <w:sz w:val="26"/>
                <w:szCs w:val="26"/>
                <w:lang w:val="it-IT"/>
              </w:rPr>
            </w:pPr>
            <w:r w:rsidRPr="00482A3C">
              <w:rPr>
                <w:rFonts w:ascii="Times New Roman" w:eastAsia="Times New Roman" w:hAnsi="Times New Roman"/>
                <w:bCs/>
                <w:color w:val="000000"/>
                <w:sz w:val="26"/>
                <w:szCs w:val="26"/>
              </w:rPr>
              <w:t xml:space="preserve">1. </w:t>
            </w:r>
            <w:r w:rsidRPr="00482A3C">
              <w:rPr>
                <w:rFonts w:ascii="Times New Roman" w:eastAsia="Times New Roman" w:hAnsi="Times New Roman"/>
                <w:bCs/>
                <w:sz w:val="26"/>
                <w:szCs w:val="26"/>
                <w:lang w:val="it-IT"/>
              </w:rPr>
              <w:t>Sinh viên nắm được các kiến thức cơ bản về kế toán tài chính.</w:t>
            </w:r>
          </w:p>
          <w:p w14:paraId="32E3D754" w14:textId="753451E2" w:rsidR="00482A3C" w:rsidRPr="00482A3C" w:rsidRDefault="00482A3C" w:rsidP="00482A3C">
            <w:pPr>
              <w:spacing w:after="0" w:line="360" w:lineRule="auto"/>
              <w:ind w:left="1420"/>
              <w:jc w:val="both"/>
              <w:rPr>
                <w:rFonts w:ascii="Times New Roman" w:eastAsia="Times New Roman" w:hAnsi="Times New Roman"/>
                <w:bCs/>
                <w:sz w:val="26"/>
                <w:szCs w:val="26"/>
                <w:lang w:val="it-IT"/>
              </w:rPr>
            </w:pPr>
            <w:r w:rsidRPr="00482A3C">
              <w:rPr>
                <w:rFonts w:ascii="Times New Roman" w:eastAsia="Times New Roman" w:hAnsi="Times New Roman"/>
                <w:bCs/>
                <w:color w:val="000000"/>
                <w:sz w:val="26"/>
                <w:szCs w:val="26"/>
              </w:rPr>
              <w:t xml:space="preserve">2. </w:t>
            </w:r>
            <w:r w:rsidRPr="00482A3C">
              <w:rPr>
                <w:rFonts w:ascii="Times New Roman" w:eastAsia="Times New Roman" w:hAnsi="Times New Roman"/>
                <w:bCs/>
                <w:sz w:val="26"/>
                <w:szCs w:val="26"/>
                <w:lang w:val="it-IT"/>
              </w:rPr>
              <w:t>Sinh viên hiểu và vận dụng được các quy định pháp lý liên quan đến lĩnh vực kế toán.</w:t>
            </w:r>
          </w:p>
          <w:p w14:paraId="69C88D60" w14:textId="317CDEC1" w:rsidR="00482A3C" w:rsidRPr="004F4FC9" w:rsidRDefault="00482A3C" w:rsidP="00482A3C">
            <w:pPr>
              <w:spacing w:after="0" w:line="360" w:lineRule="auto"/>
              <w:ind w:left="1420"/>
              <w:jc w:val="both"/>
              <w:rPr>
                <w:rFonts w:ascii="Times New Roman" w:eastAsia="Times New Roman" w:hAnsi="Times New Roman"/>
                <w:color w:val="000000"/>
                <w:sz w:val="26"/>
                <w:szCs w:val="26"/>
              </w:rPr>
            </w:pPr>
            <w:r w:rsidRPr="00482A3C">
              <w:rPr>
                <w:rFonts w:ascii="Times New Roman" w:eastAsia="Times New Roman" w:hAnsi="Times New Roman"/>
                <w:bCs/>
                <w:color w:val="000000"/>
                <w:sz w:val="26"/>
                <w:szCs w:val="26"/>
              </w:rPr>
              <w:t>3.</w:t>
            </w:r>
            <w:r>
              <w:rPr>
                <w:rFonts w:ascii="Times New Roman" w:eastAsia="Times New Roman" w:hAnsi="Times New Roman"/>
                <w:b/>
                <w:color w:val="000000"/>
                <w:sz w:val="26"/>
                <w:szCs w:val="26"/>
              </w:rPr>
              <w:t xml:space="preserve"> </w:t>
            </w:r>
            <w:r w:rsidRPr="004F4FC9">
              <w:rPr>
                <w:rFonts w:ascii="Times New Roman" w:eastAsia="Times New Roman" w:hAnsi="Times New Roman"/>
                <w:sz w:val="26"/>
                <w:szCs w:val="26"/>
                <w:lang w:val="it-IT"/>
              </w:rPr>
              <w:t>Hiểu và vận dụng thực hiện công tác kế toán kế toán trong doanh nghiệp.</w:t>
            </w:r>
          </w:p>
        </w:tc>
      </w:tr>
      <w:tr w:rsidR="00482A3C" w:rsidRPr="004F4FC9" w14:paraId="5719D84D" w14:textId="77777777" w:rsidTr="00482A3C">
        <w:tc>
          <w:tcPr>
            <w:tcW w:w="5000" w:type="pct"/>
            <w:shd w:val="clear" w:color="auto" w:fill="auto"/>
          </w:tcPr>
          <w:p w14:paraId="517D8172" w14:textId="77777777" w:rsidR="00482A3C" w:rsidRDefault="00482A3C" w:rsidP="00482A3C">
            <w:pPr>
              <w:spacing w:after="0" w:line="360" w:lineRule="auto"/>
              <w:ind w:left="406" w:firstLine="294"/>
              <w:jc w:val="both"/>
              <w:rPr>
                <w:rFonts w:ascii="Times New Roman" w:eastAsia="Times New Roman" w:hAnsi="Times New Roman"/>
                <w:bCs/>
                <w:color w:val="000000"/>
                <w:sz w:val="26"/>
                <w:szCs w:val="26"/>
              </w:rPr>
            </w:pPr>
            <w:r w:rsidRPr="00482A3C">
              <w:rPr>
                <w:rFonts w:ascii="Times New Roman" w:eastAsia="Times New Roman" w:hAnsi="Times New Roman"/>
                <w:bCs/>
                <w:color w:val="000000"/>
                <w:sz w:val="26"/>
                <w:szCs w:val="26"/>
              </w:rPr>
              <w:t>b. Về kỹ năng</w:t>
            </w:r>
          </w:p>
          <w:p w14:paraId="0D0481DB" w14:textId="497FA2C1" w:rsidR="00482A3C" w:rsidRPr="00482A3C" w:rsidRDefault="00482A3C" w:rsidP="00482A3C">
            <w:pPr>
              <w:spacing w:after="0" w:line="360" w:lineRule="auto"/>
              <w:ind w:left="1420"/>
              <w:jc w:val="both"/>
              <w:rPr>
                <w:rFonts w:ascii="Times New Roman" w:eastAsia="Times New Roman" w:hAnsi="Times New Roman"/>
                <w:bCs/>
                <w:color w:val="000000"/>
                <w:sz w:val="26"/>
                <w:szCs w:val="26"/>
              </w:rPr>
            </w:pPr>
            <w:r w:rsidRPr="00482A3C">
              <w:rPr>
                <w:rFonts w:ascii="Times New Roman" w:eastAsia="Times New Roman" w:hAnsi="Times New Roman"/>
                <w:bCs/>
                <w:color w:val="000000"/>
                <w:sz w:val="26"/>
                <w:szCs w:val="26"/>
              </w:rPr>
              <w:t xml:space="preserve">4. </w:t>
            </w:r>
            <w:r w:rsidRPr="00482A3C">
              <w:rPr>
                <w:rFonts w:ascii="Times New Roman" w:eastAsia="Times New Roman" w:hAnsi="Times New Roman"/>
                <w:bCs/>
                <w:sz w:val="26"/>
                <w:szCs w:val="26"/>
                <w:lang w:val="it-IT"/>
              </w:rPr>
              <w:t>Sinh viên học xong môn kế toán tài chính được trang bị những kỹ năng để có khả năng hoạt động độc lập và phối hợp hoạt động theo nhóm; có phong cách làm việc chuyên nghiệp, có tầm nhìn sâu rộng và kỹ năng phân tích, tổng hợp để tạo hiệu suất làm việc cao.</w:t>
            </w:r>
          </w:p>
          <w:p w14:paraId="07FEDABA" w14:textId="1D9DF699" w:rsidR="00482A3C" w:rsidRPr="004F4FC9" w:rsidRDefault="00482A3C" w:rsidP="00482A3C">
            <w:pPr>
              <w:spacing w:after="0" w:line="360" w:lineRule="auto"/>
              <w:ind w:left="1420"/>
              <w:jc w:val="both"/>
              <w:rPr>
                <w:rFonts w:ascii="Times New Roman" w:eastAsia="Times New Roman" w:hAnsi="Times New Roman"/>
                <w:color w:val="000000"/>
                <w:sz w:val="26"/>
                <w:szCs w:val="26"/>
              </w:rPr>
            </w:pPr>
            <w:r w:rsidRPr="00482A3C">
              <w:rPr>
                <w:rFonts w:ascii="Times New Roman" w:eastAsia="Times New Roman" w:hAnsi="Times New Roman"/>
                <w:bCs/>
                <w:color w:val="000000"/>
                <w:sz w:val="26"/>
                <w:szCs w:val="26"/>
              </w:rPr>
              <w:t xml:space="preserve">5. </w:t>
            </w:r>
            <w:r w:rsidRPr="004F4FC9">
              <w:rPr>
                <w:rFonts w:ascii="Times New Roman" w:eastAsia="Times New Roman" w:hAnsi="Times New Roman"/>
                <w:sz w:val="26"/>
                <w:szCs w:val="26"/>
                <w:lang w:val="it-IT"/>
              </w:rPr>
              <w:t>Được trang bị kỹ năng hạch toán các phần hành công tác kế toán và kỹ năng kế toán tổng hợp; kỹ năng sử dụng phần mềm kế toán doanh nghiệp</w:t>
            </w:r>
          </w:p>
        </w:tc>
      </w:tr>
      <w:tr w:rsidR="00482A3C" w:rsidRPr="004F4FC9" w14:paraId="1359E71A" w14:textId="77777777" w:rsidTr="00482A3C">
        <w:tc>
          <w:tcPr>
            <w:tcW w:w="5000" w:type="pct"/>
            <w:shd w:val="clear" w:color="auto" w:fill="auto"/>
          </w:tcPr>
          <w:p w14:paraId="339EBD71" w14:textId="40F1F887" w:rsidR="00482A3C" w:rsidRPr="00482A3C" w:rsidRDefault="00482A3C" w:rsidP="00482A3C">
            <w:pPr>
              <w:spacing w:after="0" w:line="360" w:lineRule="auto"/>
              <w:ind w:left="422" w:firstLine="368"/>
              <w:jc w:val="both"/>
              <w:rPr>
                <w:rFonts w:ascii="Times New Roman" w:eastAsia="Times New Roman" w:hAnsi="Times New Roman"/>
                <w:bCs/>
                <w:color w:val="000000"/>
                <w:sz w:val="26"/>
                <w:szCs w:val="26"/>
              </w:rPr>
            </w:pPr>
            <w:r w:rsidRPr="00482A3C">
              <w:rPr>
                <w:rFonts w:ascii="Times New Roman" w:eastAsia="Times New Roman" w:hAnsi="Times New Roman"/>
                <w:bCs/>
                <w:color w:val="000000"/>
                <w:sz w:val="26"/>
                <w:szCs w:val="26"/>
              </w:rPr>
              <w:t>c. Về thái độ</w:t>
            </w:r>
          </w:p>
          <w:p w14:paraId="35E7A962" w14:textId="08075D96" w:rsidR="00482A3C" w:rsidRPr="004F4FC9" w:rsidRDefault="00482A3C" w:rsidP="00482A3C">
            <w:pPr>
              <w:spacing w:after="0" w:line="360" w:lineRule="auto"/>
              <w:ind w:left="1420"/>
              <w:jc w:val="both"/>
              <w:rPr>
                <w:rFonts w:ascii="Times New Roman" w:eastAsia="Times New Roman" w:hAnsi="Times New Roman"/>
                <w:bCs/>
                <w:color w:val="000000"/>
                <w:sz w:val="26"/>
                <w:szCs w:val="26"/>
              </w:rPr>
            </w:pPr>
            <w:r w:rsidRPr="00482A3C">
              <w:rPr>
                <w:rFonts w:ascii="Times New Roman" w:eastAsia="Times New Roman" w:hAnsi="Times New Roman"/>
                <w:bCs/>
                <w:color w:val="000000"/>
                <w:sz w:val="26"/>
                <w:szCs w:val="26"/>
              </w:rPr>
              <w:t>6.</w:t>
            </w:r>
            <w:r>
              <w:rPr>
                <w:rFonts w:ascii="Times New Roman" w:eastAsia="Times New Roman" w:hAnsi="Times New Roman"/>
                <w:b/>
                <w:color w:val="000000"/>
                <w:sz w:val="26"/>
                <w:szCs w:val="26"/>
              </w:rPr>
              <w:t xml:space="preserve"> </w:t>
            </w:r>
            <w:r w:rsidRPr="004F4FC9">
              <w:rPr>
                <w:rFonts w:ascii="Times New Roman" w:eastAsia="Times New Roman" w:hAnsi="Times New Roman"/>
                <w:color w:val="000000"/>
                <w:sz w:val="26"/>
                <w:szCs w:val="26"/>
              </w:rPr>
              <w:t>Sinh viên có được phẩm chất chính trị; lối sống lành mạnh; có trách nhiệm xã hội; hiểu và tuân thủ các quy định pháp lý liên quan và có đạo đức nghề nghiệp.</w:t>
            </w:r>
          </w:p>
        </w:tc>
      </w:tr>
      <w:bookmarkEnd w:id="2"/>
    </w:tbl>
    <w:p w14:paraId="7B038365" w14:textId="77777777" w:rsidR="00626FBD" w:rsidRPr="004F4FC9" w:rsidRDefault="00626FBD" w:rsidP="00626FBD">
      <w:pPr>
        <w:spacing w:after="0" w:line="360" w:lineRule="auto"/>
        <w:rPr>
          <w:rFonts w:ascii="Times New Roman" w:eastAsia="Times New Roman" w:hAnsi="Times New Roman"/>
          <w:b/>
          <w:color w:val="000000"/>
          <w:sz w:val="26"/>
          <w:szCs w:val="26"/>
        </w:rPr>
      </w:pPr>
      <w:r>
        <w:rPr>
          <w:rFonts w:ascii="Times New Roman" w:eastAsia="Times New Roman" w:hAnsi="Times New Roman"/>
          <w:b/>
          <w:color w:val="000000"/>
          <w:sz w:val="26"/>
          <w:szCs w:val="26"/>
        </w:rPr>
        <w:br w:type="page"/>
      </w:r>
      <w:r w:rsidRPr="004F4FC9">
        <w:rPr>
          <w:rFonts w:ascii="Times New Roman" w:eastAsia="Times New Roman" w:hAnsi="Times New Roman"/>
          <w:b/>
          <w:color w:val="000000"/>
          <w:sz w:val="26"/>
          <w:szCs w:val="26"/>
        </w:rPr>
        <w:lastRenderedPageBreak/>
        <w:t>7. NỘI DUNG HỌC PHẦN:</w:t>
      </w:r>
    </w:p>
    <w:p w14:paraId="50D4A750" w14:textId="77777777" w:rsidR="00626FBD" w:rsidRPr="004F4FC9" w:rsidRDefault="00626FBD" w:rsidP="00626FBD">
      <w:pPr>
        <w:spacing w:after="0" w:line="360" w:lineRule="auto"/>
        <w:jc w:val="center"/>
        <w:rPr>
          <w:rFonts w:ascii="Times New Roman" w:hAnsi="Times New Roman"/>
          <w:b/>
          <w:color w:val="000000"/>
          <w:sz w:val="26"/>
          <w:szCs w:val="26"/>
        </w:rPr>
      </w:pPr>
    </w:p>
    <w:tbl>
      <w:tblPr>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3"/>
        <w:gridCol w:w="1484"/>
        <w:gridCol w:w="780"/>
        <w:gridCol w:w="1087"/>
        <w:gridCol w:w="1159"/>
        <w:gridCol w:w="3033"/>
        <w:gridCol w:w="899"/>
      </w:tblGrid>
      <w:tr w:rsidR="00626FBD" w:rsidRPr="004F4FC9" w14:paraId="3BA15E66" w14:textId="77777777" w:rsidTr="00E4089C">
        <w:trPr>
          <w:cantSplit/>
        </w:trPr>
        <w:tc>
          <w:tcPr>
            <w:tcW w:w="693" w:type="dxa"/>
            <w:vMerge w:val="restart"/>
            <w:tcBorders>
              <w:top w:val="single" w:sz="4" w:space="0" w:color="auto"/>
              <w:left w:val="single" w:sz="4" w:space="0" w:color="auto"/>
              <w:bottom w:val="single" w:sz="4" w:space="0" w:color="auto"/>
              <w:right w:val="single" w:sz="4" w:space="0" w:color="auto"/>
            </w:tcBorders>
            <w:vAlign w:val="center"/>
          </w:tcPr>
          <w:p w14:paraId="09237804" w14:textId="77777777" w:rsidR="00626FBD" w:rsidRPr="004F4FC9" w:rsidRDefault="00626FBD" w:rsidP="00E4089C">
            <w:pPr>
              <w:spacing w:after="0" w:line="360" w:lineRule="auto"/>
              <w:jc w:val="center"/>
              <w:rPr>
                <w:rFonts w:ascii="Times New Roman" w:hAnsi="Times New Roman"/>
                <w:b/>
                <w:bCs/>
                <w:i/>
                <w:sz w:val="26"/>
                <w:szCs w:val="26"/>
                <w:lang w:val="pt-BR"/>
              </w:rPr>
            </w:pPr>
            <w:r w:rsidRPr="004F4FC9">
              <w:rPr>
                <w:rFonts w:ascii="Times New Roman" w:hAnsi="Times New Roman"/>
                <w:b/>
                <w:bCs/>
                <w:i/>
                <w:sz w:val="26"/>
                <w:szCs w:val="26"/>
                <w:lang w:val="pt-BR"/>
              </w:rPr>
              <w:t>STT</w:t>
            </w:r>
          </w:p>
        </w:tc>
        <w:tc>
          <w:tcPr>
            <w:tcW w:w="1484" w:type="dxa"/>
            <w:vMerge w:val="restart"/>
            <w:tcBorders>
              <w:top w:val="single" w:sz="4" w:space="0" w:color="auto"/>
              <w:left w:val="single" w:sz="4" w:space="0" w:color="auto"/>
              <w:bottom w:val="single" w:sz="4" w:space="0" w:color="auto"/>
              <w:right w:val="single" w:sz="4" w:space="0" w:color="auto"/>
            </w:tcBorders>
            <w:vAlign w:val="center"/>
          </w:tcPr>
          <w:p w14:paraId="30BFDDA9" w14:textId="77777777" w:rsidR="00626FBD" w:rsidRPr="004F4FC9" w:rsidRDefault="00626FBD" w:rsidP="00E4089C">
            <w:pPr>
              <w:spacing w:after="0" w:line="360" w:lineRule="auto"/>
              <w:jc w:val="center"/>
              <w:rPr>
                <w:rFonts w:ascii="Times New Roman" w:hAnsi="Times New Roman"/>
                <w:b/>
                <w:bCs/>
                <w:i/>
                <w:sz w:val="26"/>
                <w:szCs w:val="26"/>
                <w:lang w:val="pt-BR"/>
              </w:rPr>
            </w:pPr>
            <w:r w:rsidRPr="004F4FC9">
              <w:rPr>
                <w:rFonts w:ascii="Times New Roman" w:hAnsi="Times New Roman"/>
                <w:b/>
                <w:bCs/>
                <w:i/>
                <w:sz w:val="26"/>
                <w:szCs w:val="26"/>
                <w:lang w:val="pt-BR"/>
              </w:rPr>
              <w:t>Nội dung</w:t>
            </w:r>
          </w:p>
        </w:tc>
        <w:tc>
          <w:tcPr>
            <w:tcW w:w="780" w:type="dxa"/>
            <w:vMerge w:val="restart"/>
            <w:tcBorders>
              <w:top w:val="single" w:sz="4" w:space="0" w:color="auto"/>
              <w:left w:val="single" w:sz="4" w:space="0" w:color="auto"/>
              <w:bottom w:val="single" w:sz="4" w:space="0" w:color="auto"/>
              <w:right w:val="single" w:sz="4" w:space="0" w:color="auto"/>
            </w:tcBorders>
            <w:vAlign w:val="center"/>
          </w:tcPr>
          <w:p w14:paraId="4BA77CAD" w14:textId="77777777" w:rsidR="00626FBD" w:rsidRPr="004F4FC9" w:rsidRDefault="00626FBD" w:rsidP="00E4089C">
            <w:pPr>
              <w:spacing w:after="0" w:line="360" w:lineRule="auto"/>
              <w:jc w:val="center"/>
              <w:rPr>
                <w:rFonts w:ascii="Times New Roman" w:hAnsi="Times New Roman"/>
                <w:b/>
                <w:bCs/>
                <w:i/>
                <w:sz w:val="26"/>
                <w:szCs w:val="26"/>
                <w:lang w:val="pt-BR"/>
              </w:rPr>
            </w:pPr>
            <w:r w:rsidRPr="004F4FC9">
              <w:rPr>
                <w:rFonts w:ascii="Times New Roman" w:hAnsi="Times New Roman"/>
                <w:b/>
                <w:bCs/>
                <w:i/>
                <w:sz w:val="26"/>
                <w:szCs w:val="26"/>
                <w:lang w:val="pt-BR"/>
              </w:rPr>
              <w:t xml:space="preserve">Tổng số </w:t>
            </w:r>
          </w:p>
          <w:p w14:paraId="7366E258" w14:textId="77777777" w:rsidR="00626FBD" w:rsidRPr="004F4FC9" w:rsidRDefault="00626FBD" w:rsidP="00E4089C">
            <w:pPr>
              <w:spacing w:after="0" w:line="360" w:lineRule="auto"/>
              <w:jc w:val="center"/>
              <w:rPr>
                <w:rFonts w:ascii="Times New Roman" w:hAnsi="Times New Roman"/>
                <w:b/>
                <w:bCs/>
                <w:i/>
                <w:sz w:val="26"/>
                <w:szCs w:val="26"/>
                <w:lang w:val="pt-BR"/>
              </w:rPr>
            </w:pPr>
            <w:r w:rsidRPr="004F4FC9">
              <w:rPr>
                <w:rFonts w:ascii="Times New Roman" w:hAnsi="Times New Roman"/>
                <w:b/>
                <w:bCs/>
                <w:i/>
                <w:sz w:val="26"/>
                <w:szCs w:val="26"/>
                <w:lang w:val="pt-BR"/>
              </w:rPr>
              <w:t xml:space="preserve">tiết </w:t>
            </w:r>
          </w:p>
        </w:tc>
        <w:tc>
          <w:tcPr>
            <w:tcW w:w="2246" w:type="dxa"/>
            <w:gridSpan w:val="2"/>
            <w:tcBorders>
              <w:top w:val="single" w:sz="4" w:space="0" w:color="auto"/>
              <w:left w:val="single" w:sz="4" w:space="0" w:color="auto"/>
              <w:bottom w:val="single" w:sz="4" w:space="0" w:color="auto"/>
              <w:right w:val="single" w:sz="4" w:space="0" w:color="auto"/>
            </w:tcBorders>
            <w:vAlign w:val="center"/>
          </w:tcPr>
          <w:p w14:paraId="4D064094" w14:textId="77777777" w:rsidR="00626FBD" w:rsidRPr="004F4FC9" w:rsidRDefault="00626FBD" w:rsidP="00E4089C">
            <w:pPr>
              <w:spacing w:after="0" w:line="360" w:lineRule="auto"/>
              <w:jc w:val="center"/>
              <w:rPr>
                <w:rFonts w:ascii="Times New Roman" w:hAnsi="Times New Roman"/>
                <w:b/>
                <w:bCs/>
                <w:i/>
                <w:sz w:val="26"/>
                <w:szCs w:val="26"/>
                <w:lang w:val="pt-BR"/>
              </w:rPr>
            </w:pPr>
            <w:r w:rsidRPr="004F4FC9">
              <w:rPr>
                <w:rFonts w:ascii="Times New Roman" w:hAnsi="Times New Roman"/>
                <w:b/>
                <w:bCs/>
                <w:i/>
                <w:sz w:val="26"/>
                <w:szCs w:val="26"/>
                <w:lang w:val="pt-BR"/>
              </w:rPr>
              <w:t>Trong đó</w:t>
            </w:r>
          </w:p>
        </w:tc>
        <w:tc>
          <w:tcPr>
            <w:tcW w:w="3033" w:type="dxa"/>
            <w:vMerge w:val="restart"/>
            <w:tcBorders>
              <w:top w:val="single" w:sz="4" w:space="0" w:color="auto"/>
              <w:left w:val="single" w:sz="4" w:space="0" w:color="auto"/>
              <w:right w:val="single" w:sz="4" w:space="0" w:color="auto"/>
            </w:tcBorders>
            <w:vAlign w:val="center"/>
          </w:tcPr>
          <w:p w14:paraId="03E85C4A" w14:textId="77777777" w:rsidR="00626FBD" w:rsidRPr="004F4FC9" w:rsidRDefault="00626FBD" w:rsidP="00E4089C">
            <w:pPr>
              <w:spacing w:after="0" w:line="360" w:lineRule="auto"/>
              <w:jc w:val="center"/>
              <w:rPr>
                <w:rFonts w:ascii="Times New Roman" w:hAnsi="Times New Roman"/>
                <w:b/>
                <w:bCs/>
                <w:i/>
                <w:sz w:val="26"/>
                <w:szCs w:val="26"/>
                <w:highlight w:val="yellow"/>
                <w:lang w:val="pt-BR"/>
              </w:rPr>
            </w:pPr>
            <w:r w:rsidRPr="004F4FC9">
              <w:rPr>
                <w:rFonts w:ascii="Times New Roman" w:hAnsi="Times New Roman"/>
                <w:b/>
                <w:bCs/>
                <w:i/>
                <w:sz w:val="26"/>
                <w:szCs w:val="26"/>
                <w:lang w:val="pt-BR"/>
              </w:rPr>
              <w:t>Chuẩn đầu ra</w:t>
            </w:r>
          </w:p>
        </w:tc>
        <w:tc>
          <w:tcPr>
            <w:tcW w:w="899" w:type="dxa"/>
            <w:vMerge w:val="restart"/>
            <w:tcBorders>
              <w:top w:val="single" w:sz="4" w:space="0" w:color="auto"/>
              <w:left w:val="single" w:sz="4" w:space="0" w:color="auto"/>
              <w:right w:val="single" w:sz="4" w:space="0" w:color="auto"/>
            </w:tcBorders>
            <w:vAlign w:val="center"/>
          </w:tcPr>
          <w:p w14:paraId="0429334A" w14:textId="77777777" w:rsidR="00626FBD" w:rsidRPr="004F4FC9" w:rsidRDefault="00626FBD" w:rsidP="00E4089C">
            <w:pPr>
              <w:spacing w:after="0" w:line="360" w:lineRule="auto"/>
              <w:jc w:val="center"/>
              <w:rPr>
                <w:rFonts w:ascii="Times New Roman" w:hAnsi="Times New Roman"/>
                <w:b/>
                <w:bCs/>
                <w:i/>
                <w:sz w:val="26"/>
                <w:szCs w:val="26"/>
                <w:lang w:val="pt-BR"/>
              </w:rPr>
            </w:pPr>
            <w:r w:rsidRPr="004F4FC9">
              <w:rPr>
                <w:rFonts w:ascii="Times New Roman" w:hAnsi="Times New Roman"/>
                <w:b/>
                <w:bCs/>
                <w:i/>
                <w:sz w:val="26"/>
                <w:szCs w:val="26"/>
                <w:lang w:val="pt-BR"/>
              </w:rPr>
              <w:t>Ghi chú</w:t>
            </w:r>
          </w:p>
        </w:tc>
      </w:tr>
      <w:tr w:rsidR="00626FBD" w:rsidRPr="004F4FC9" w14:paraId="0744C01C" w14:textId="77777777" w:rsidTr="00E4089C">
        <w:trPr>
          <w:cantSplit/>
        </w:trPr>
        <w:tc>
          <w:tcPr>
            <w:tcW w:w="693" w:type="dxa"/>
            <w:vMerge/>
            <w:tcBorders>
              <w:top w:val="single" w:sz="4" w:space="0" w:color="auto"/>
              <w:left w:val="single" w:sz="4" w:space="0" w:color="auto"/>
              <w:bottom w:val="single" w:sz="4" w:space="0" w:color="auto"/>
              <w:right w:val="single" w:sz="4" w:space="0" w:color="auto"/>
            </w:tcBorders>
          </w:tcPr>
          <w:p w14:paraId="38AF3197" w14:textId="77777777" w:rsidR="00626FBD" w:rsidRPr="004F4FC9" w:rsidRDefault="00626FBD" w:rsidP="00E4089C">
            <w:pPr>
              <w:spacing w:after="0" w:line="360" w:lineRule="auto"/>
              <w:rPr>
                <w:rFonts w:ascii="Times New Roman" w:hAnsi="Times New Roman"/>
                <w:b/>
                <w:bCs/>
                <w:i/>
                <w:sz w:val="26"/>
                <w:szCs w:val="26"/>
                <w:lang w:val="pt-BR"/>
              </w:rPr>
            </w:pPr>
          </w:p>
        </w:tc>
        <w:tc>
          <w:tcPr>
            <w:tcW w:w="1484" w:type="dxa"/>
            <w:vMerge/>
            <w:tcBorders>
              <w:top w:val="single" w:sz="4" w:space="0" w:color="auto"/>
              <w:left w:val="single" w:sz="4" w:space="0" w:color="auto"/>
              <w:bottom w:val="single" w:sz="4" w:space="0" w:color="auto"/>
              <w:right w:val="single" w:sz="4" w:space="0" w:color="auto"/>
            </w:tcBorders>
          </w:tcPr>
          <w:p w14:paraId="340E5316" w14:textId="77777777" w:rsidR="00626FBD" w:rsidRPr="004F4FC9" w:rsidRDefault="00626FBD" w:rsidP="00E4089C">
            <w:pPr>
              <w:spacing w:after="0" w:line="360" w:lineRule="auto"/>
              <w:rPr>
                <w:rFonts w:ascii="Times New Roman" w:hAnsi="Times New Roman"/>
                <w:b/>
                <w:bCs/>
                <w:i/>
                <w:sz w:val="26"/>
                <w:szCs w:val="26"/>
                <w:lang w:val="pt-BR"/>
              </w:rPr>
            </w:pPr>
          </w:p>
        </w:tc>
        <w:tc>
          <w:tcPr>
            <w:tcW w:w="780" w:type="dxa"/>
            <w:vMerge/>
            <w:tcBorders>
              <w:top w:val="single" w:sz="4" w:space="0" w:color="auto"/>
              <w:left w:val="single" w:sz="4" w:space="0" w:color="auto"/>
              <w:bottom w:val="single" w:sz="4" w:space="0" w:color="auto"/>
              <w:right w:val="single" w:sz="4" w:space="0" w:color="auto"/>
            </w:tcBorders>
            <w:vAlign w:val="bottom"/>
          </w:tcPr>
          <w:p w14:paraId="249635AE" w14:textId="77777777" w:rsidR="00626FBD" w:rsidRPr="004F4FC9" w:rsidRDefault="00626FBD" w:rsidP="00E4089C">
            <w:pPr>
              <w:spacing w:after="0" w:line="360" w:lineRule="auto"/>
              <w:jc w:val="center"/>
              <w:rPr>
                <w:rFonts w:ascii="Times New Roman" w:hAnsi="Times New Roman"/>
                <w:b/>
                <w:bCs/>
                <w:i/>
                <w:sz w:val="26"/>
                <w:szCs w:val="26"/>
                <w:lang w:val="pt-BR"/>
              </w:rPr>
            </w:pPr>
          </w:p>
        </w:tc>
        <w:tc>
          <w:tcPr>
            <w:tcW w:w="1087" w:type="dxa"/>
            <w:tcBorders>
              <w:top w:val="single" w:sz="4" w:space="0" w:color="auto"/>
              <w:left w:val="single" w:sz="4" w:space="0" w:color="auto"/>
              <w:bottom w:val="single" w:sz="4" w:space="0" w:color="auto"/>
              <w:right w:val="single" w:sz="4" w:space="0" w:color="auto"/>
            </w:tcBorders>
            <w:vAlign w:val="center"/>
          </w:tcPr>
          <w:p w14:paraId="31962103" w14:textId="77777777" w:rsidR="00626FBD" w:rsidRPr="004F4FC9" w:rsidRDefault="00626FBD" w:rsidP="00E4089C">
            <w:pPr>
              <w:spacing w:after="0" w:line="360" w:lineRule="auto"/>
              <w:jc w:val="center"/>
              <w:rPr>
                <w:rFonts w:ascii="Times New Roman" w:hAnsi="Times New Roman"/>
                <w:b/>
                <w:bCs/>
                <w:i/>
                <w:sz w:val="26"/>
                <w:szCs w:val="26"/>
                <w:lang w:val="pt-BR"/>
              </w:rPr>
            </w:pPr>
            <w:r w:rsidRPr="004F4FC9">
              <w:rPr>
                <w:rFonts w:ascii="Times New Roman" w:hAnsi="Times New Roman"/>
                <w:b/>
                <w:bCs/>
                <w:i/>
                <w:sz w:val="26"/>
                <w:szCs w:val="26"/>
                <w:lang w:val="pt-BR"/>
              </w:rPr>
              <w:t>Số giờ lý thuyết</w:t>
            </w:r>
          </w:p>
        </w:tc>
        <w:tc>
          <w:tcPr>
            <w:tcW w:w="1159" w:type="dxa"/>
            <w:tcBorders>
              <w:top w:val="single" w:sz="4" w:space="0" w:color="auto"/>
              <w:left w:val="single" w:sz="4" w:space="0" w:color="auto"/>
              <w:bottom w:val="single" w:sz="4" w:space="0" w:color="auto"/>
              <w:right w:val="single" w:sz="4" w:space="0" w:color="auto"/>
            </w:tcBorders>
            <w:vAlign w:val="center"/>
          </w:tcPr>
          <w:p w14:paraId="677D50E5" w14:textId="77777777" w:rsidR="00626FBD" w:rsidRPr="004F4FC9" w:rsidRDefault="00626FBD" w:rsidP="00E4089C">
            <w:pPr>
              <w:spacing w:after="0" w:line="360" w:lineRule="auto"/>
              <w:jc w:val="center"/>
              <w:rPr>
                <w:rFonts w:ascii="Times New Roman" w:hAnsi="Times New Roman"/>
                <w:b/>
                <w:bCs/>
                <w:i/>
                <w:sz w:val="26"/>
                <w:szCs w:val="26"/>
                <w:lang w:val="pt-BR"/>
              </w:rPr>
            </w:pPr>
            <w:r w:rsidRPr="004F4FC9">
              <w:rPr>
                <w:rFonts w:ascii="Times New Roman" w:hAnsi="Times New Roman"/>
                <w:b/>
                <w:bCs/>
                <w:i/>
                <w:sz w:val="26"/>
                <w:szCs w:val="26"/>
                <w:lang w:val="pt-BR"/>
              </w:rPr>
              <w:t>Số giờ thực hành</w:t>
            </w:r>
          </w:p>
        </w:tc>
        <w:tc>
          <w:tcPr>
            <w:tcW w:w="3033" w:type="dxa"/>
            <w:vMerge/>
            <w:tcBorders>
              <w:left w:val="single" w:sz="4" w:space="0" w:color="auto"/>
              <w:bottom w:val="single" w:sz="4" w:space="0" w:color="auto"/>
              <w:right w:val="single" w:sz="4" w:space="0" w:color="auto"/>
            </w:tcBorders>
          </w:tcPr>
          <w:p w14:paraId="4D95551B" w14:textId="77777777" w:rsidR="00626FBD" w:rsidRPr="004F4FC9" w:rsidRDefault="00626FBD" w:rsidP="00E4089C">
            <w:pPr>
              <w:spacing w:after="0" w:line="360" w:lineRule="auto"/>
              <w:jc w:val="center"/>
              <w:rPr>
                <w:rFonts w:ascii="Times New Roman" w:hAnsi="Times New Roman"/>
                <w:b/>
                <w:bCs/>
                <w:i/>
                <w:sz w:val="26"/>
                <w:szCs w:val="26"/>
                <w:highlight w:val="yellow"/>
                <w:lang w:val="pt-BR"/>
              </w:rPr>
            </w:pPr>
          </w:p>
        </w:tc>
        <w:tc>
          <w:tcPr>
            <w:tcW w:w="899" w:type="dxa"/>
            <w:vMerge/>
            <w:tcBorders>
              <w:left w:val="single" w:sz="4" w:space="0" w:color="auto"/>
              <w:bottom w:val="single" w:sz="4" w:space="0" w:color="auto"/>
              <w:right w:val="single" w:sz="4" w:space="0" w:color="auto"/>
            </w:tcBorders>
          </w:tcPr>
          <w:p w14:paraId="74EEC692" w14:textId="77777777" w:rsidR="00626FBD" w:rsidRPr="004F4FC9" w:rsidRDefault="00626FBD" w:rsidP="00E4089C">
            <w:pPr>
              <w:spacing w:after="0" w:line="360" w:lineRule="auto"/>
              <w:jc w:val="center"/>
              <w:rPr>
                <w:rFonts w:ascii="Times New Roman" w:hAnsi="Times New Roman"/>
                <w:b/>
                <w:bCs/>
                <w:i/>
                <w:sz w:val="26"/>
                <w:szCs w:val="26"/>
                <w:lang w:val="pt-BR"/>
              </w:rPr>
            </w:pPr>
          </w:p>
        </w:tc>
      </w:tr>
      <w:tr w:rsidR="00626FBD" w:rsidRPr="004F4FC9" w14:paraId="51B613BB" w14:textId="77777777" w:rsidTr="00E4089C">
        <w:tc>
          <w:tcPr>
            <w:tcW w:w="693" w:type="dxa"/>
            <w:tcBorders>
              <w:top w:val="single" w:sz="4" w:space="0" w:color="auto"/>
              <w:left w:val="single" w:sz="4" w:space="0" w:color="auto"/>
              <w:bottom w:val="single" w:sz="4" w:space="0" w:color="auto"/>
              <w:right w:val="single" w:sz="4" w:space="0" w:color="auto"/>
            </w:tcBorders>
          </w:tcPr>
          <w:p w14:paraId="738AA964" w14:textId="77777777" w:rsidR="00626FBD" w:rsidRPr="004F4FC9" w:rsidRDefault="00626FBD" w:rsidP="00E4089C">
            <w:pPr>
              <w:spacing w:after="0" w:line="360" w:lineRule="auto"/>
              <w:jc w:val="center"/>
              <w:rPr>
                <w:rFonts w:ascii="Times New Roman" w:hAnsi="Times New Roman"/>
                <w:sz w:val="26"/>
                <w:szCs w:val="26"/>
              </w:rPr>
            </w:pPr>
            <w:r w:rsidRPr="004F4FC9">
              <w:rPr>
                <w:rFonts w:ascii="Times New Roman" w:hAnsi="Times New Roman"/>
                <w:sz w:val="26"/>
                <w:szCs w:val="26"/>
              </w:rPr>
              <w:t>1</w:t>
            </w:r>
          </w:p>
          <w:p w14:paraId="29915C83" w14:textId="77777777" w:rsidR="00626FBD" w:rsidRPr="004F4FC9" w:rsidRDefault="00626FBD" w:rsidP="00E4089C">
            <w:pPr>
              <w:spacing w:after="0" w:line="360" w:lineRule="auto"/>
              <w:jc w:val="center"/>
              <w:rPr>
                <w:rFonts w:ascii="Times New Roman" w:hAnsi="Times New Roman"/>
                <w:sz w:val="26"/>
                <w:szCs w:val="26"/>
              </w:rPr>
            </w:pPr>
            <w:r w:rsidRPr="004F4FC9">
              <w:rPr>
                <w:rFonts w:ascii="Times New Roman" w:hAnsi="Times New Roman"/>
                <w:sz w:val="26"/>
                <w:szCs w:val="26"/>
              </w:rPr>
              <w:t>2</w:t>
            </w:r>
          </w:p>
          <w:p w14:paraId="4896D8BE" w14:textId="77777777" w:rsidR="00626FBD" w:rsidRPr="004F4FC9" w:rsidRDefault="00626FBD" w:rsidP="00E4089C">
            <w:pPr>
              <w:spacing w:after="0" w:line="360" w:lineRule="auto"/>
              <w:jc w:val="center"/>
              <w:rPr>
                <w:rFonts w:ascii="Times New Roman" w:hAnsi="Times New Roman"/>
                <w:sz w:val="26"/>
                <w:szCs w:val="26"/>
              </w:rPr>
            </w:pPr>
            <w:r w:rsidRPr="004F4FC9">
              <w:rPr>
                <w:rFonts w:ascii="Times New Roman" w:hAnsi="Times New Roman"/>
                <w:sz w:val="26"/>
                <w:szCs w:val="26"/>
              </w:rPr>
              <w:t>3</w:t>
            </w:r>
          </w:p>
          <w:p w14:paraId="5E05D1FB" w14:textId="77777777" w:rsidR="00626FBD" w:rsidRPr="004F4FC9" w:rsidRDefault="00626FBD" w:rsidP="00E4089C">
            <w:pPr>
              <w:spacing w:after="0" w:line="360" w:lineRule="auto"/>
              <w:jc w:val="center"/>
              <w:rPr>
                <w:rFonts w:ascii="Times New Roman" w:hAnsi="Times New Roman"/>
                <w:sz w:val="26"/>
                <w:szCs w:val="26"/>
              </w:rPr>
            </w:pPr>
            <w:r w:rsidRPr="004F4FC9">
              <w:rPr>
                <w:rFonts w:ascii="Times New Roman" w:hAnsi="Times New Roman"/>
                <w:sz w:val="26"/>
                <w:szCs w:val="26"/>
              </w:rPr>
              <w:t>4</w:t>
            </w:r>
          </w:p>
          <w:p w14:paraId="205565AC" w14:textId="77777777" w:rsidR="00626FBD" w:rsidRPr="004F4FC9" w:rsidRDefault="00626FBD" w:rsidP="00E4089C">
            <w:pPr>
              <w:spacing w:after="0" w:line="360" w:lineRule="auto"/>
              <w:jc w:val="center"/>
              <w:rPr>
                <w:rFonts w:ascii="Times New Roman" w:hAnsi="Times New Roman"/>
                <w:sz w:val="26"/>
                <w:szCs w:val="26"/>
              </w:rPr>
            </w:pPr>
            <w:r w:rsidRPr="004F4FC9">
              <w:rPr>
                <w:rFonts w:ascii="Times New Roman" w:hAnsi="Times New Roman"/>
                <w:sz w:val="26"/>
                <w:szCs w:val="26"/>
              </w:rPr>
              <w:t>5</w:t>
            </w:r>
          </w:p>
          <w:p w14:paraId="072A4903" w14:textId="77777777" w:rsidR="00626FBD" w:rsidRPr="004F4FC9" w:rsidRDefault="00626FBD" w:rsidP="00E4089C">
            <w:pPr>
              <w:spacing w:after="0" w:line="360" w:lineRule="auto"/>
              <w:jc w:val="center"/>
              <w:rPr>
                <w:rFonts w:ascii="Times New Roman" w:hAnsi="Times New Roman"/>
                <w:sz w:val="26"/>
                <w:szCs w:val="26"/>
              </w:rPr>
            </w:pPr>
            <w:r w:rsidRPr="004F4FC9">
              <w:rPr>
                <w:rFonts w:ascii="Times New Roman" w:hAnsi="Times New Roman"/>
                <w:sz w:val="26"/>
                <w:szCs w:val="26"/>
              </w:rPr>
              <w:t>6</w:t>
            </w:r>
          </w:p>
          <w:p w14:paraId="7C3F9D2D" w14:textId="77777777" w:rsidR="00626FBD" w:rsidRPr="004F4FC9" w:rsidRDefault="00626FBD" w:rsidP="00E4089C">
            <w:pPr>
              <w:spacing w:after="0" w:line="360" w:lineRule="auto"/>
              <w:jc w:val="center"/>
              <w:rPr>
                <w:rFonts w:ascii="Times New Roman" w:hAnsi="Times New Roman"/>
                <w:sz w:val="26"/>
                <w:szCs w:val="26"/>
              </w:rPr>
            </w:pPr>
            <w:r w:rsidRPr="004F4FC9">
              <w:rPr>
                <w:rFonts w:ascii="Times New Roman" w:hAnsi="Times New Roman"/>
                <w:sz w:val="26"/>
                <w:szCs w:val="26"/>
              </w:rPr>
              <w:t>7</w:t>
            </w:r>
          </w:p>
          <w:p w14:paraId="2F7DC42E" w14:textId="77777777" w:rsidR="00626FBD" w:rsidRPr="004F4FC9" w:rsidRDefault="00626FBD" w:rsidP="00E4089C">
            <w:pPr>
              <w:spacing w:after="0" w:line="360" w:lineRule="auto"/>
              <w:jc w:val="center"/>
              <w:rPr>
                <w:rFonts w:ascii="Times New Roman" w:hAnsi="Times New Roman"/>
                <w:sz w:val="26"/>
                <w:szCs w:val="26"/>
                <w:lang w:val="en-SG"/>
              </w:rPr>
            </w:pPr>
            <w:r w:rsidRPr="004F4FC9">
              <w:rPr>
                <w:rFonts w:ascii="Times New Roman" w:hAnsi="Times New Roman"/>
                <w:sz w:val="26"/>
                <w:szCs w:val="26"/>
                <w:lang w:val="en-SG"/>
              </w:rPr>
              <w:t>8</w:t>
            </w:r>
          </w:p>
          <w:p w14:paraId="06DBE3DE" w14:textId="77777777" w:rsidR="00626FBD" w:rsidRPr="004F4FC9" w:rsidRDefault="00626FBD" w:rsidP="00E4089C">
            <w:pPr>
              <w:spacing w:after="0" w:line="360" w:lineRule="auto"/>
              <w:jc w:val="center"/>
              <w:rPr>
                <w:rFonts w:ascii="Times New Roman" w:hAnsi="Times New Roman"/>
                <w:sz w:val="26"/>
                <w:szCs w:val="26"/>
                <w:lang w:val="en-SG"/>
              </w:rPr>
            </w:pPr>
            <w:r w:rsidRPr="004F4FC9">
              <w:rPr>
                <w:rFonts w:ascii="Times New Roman" w:hAnsi="Times New Roman"/>
                <w:sz w:val="26"/>
                <w:szCs w:val="26"/>
                <w:lang w:val="en-SG"/>
              </w:rPr>
              <w:t>9</w:t>
            </w:r>
          </w:p>
          <w:p w14:paraId="3CC1763E" w14:textId="77777777" w:rsidR="00626FBD" w:rsidRPr="004F4FC9" w:rsidRDefault="00626FBD" w:rsidP="00E4089C">
            <w:pPr>
              <w:spacing w:after="0" w:line="360" w:lineRule="auto"/>
              <w:jc w:val="center"/>
              <w:rPr>
                <w:rFonts w:ascii="Times New Roman" w:hAnsi="Times New Roman"/>
                <w:sz w:val="26"/>
                <w:szCs w:val="26"/>
                <w:lang w:val="en-SG"/>
              </w:rPr>
            </w:pPr>
            <w:r w:rsidRPr="004F4FC9">
              <w:rPr>
                <w:rFonts w:ascii="Times New Roman" w:hAnsi="Times New Roman"/>
                <w:sz w:val="26"/>
                <w:szCs w:val="26"/>
                <w:lang w:val="en-SG"/>
              </w:rPr>
              <w:t>10</w:t>
            </w:r>
          </w:p>
        </w:tc>
        <w:tc>
          <w:tcPr>
            <w:tcW w:w="1484" w:type="dxa"/>
            <w:tcBorders>
              <w:top w:val="single" w:sz="4" w:space="0" w:color="auto"/>
              <w:left w:val="single" w:sz="4" w:space="0" w:color="auto"/>
              <w:bottom w:val="single" w:sz="4" w:space="0" w:color="auto"/>
              <w:right w:val="single" w:sz="4" w:space="0" w:color="auto"/>
            </w:tcBorders>
          </w:tcPr>
          <w:p w14:paraId="64E20402" w14:textId="77777777" w:rsidR="00626FBD" w:rsidRPr="004F4FC9" w:rsidRDefault="00626FBD" w:rsidP="00E4089C">
            <w:pPr>
              <w:spacing w:after="0" w:line="360" w:lineRule="auto"/>
              <w:rPr>
                <w:rFonts w:ascii="Times New Roman" w:hAnsi="Times New Roman"/>
                <w:sz w:val="26"/>
                <w:szCs w:val="26"/>
              </w:rPr>
            </w:pPr>
            <w:r w:rsidRPr="004F4FC9">
              <w:rPr>
                <w:rFonts w:ascii="Times New Roman" w:hAnsi="Times New Roman"/>
                <w:sz w:val="26"/>
                <w:szCs w:val="26"/>
              </w:rPr>
              <w:t>Chương 1</w:t>
            </w:r>
          </w:p>
          <w:p w14:paraId="4DC0B89C" w14:textId="77777777" w:rsidR="00626FBD" w:rsidRPr="004F4FC9" w:rsidRDefault="00626FBD" w:rsidP="00E4089C">
            <w:pPr>
              <w:spacing w:after="0" w:line="360" w:lineRule="auto"/>
              <w:rPr>
                <w:rFonts w:ascii="Times New Roman" w:hAnsi="Times New Roman"/>
                <w:sz w:val="26"/>
                <w:szCs w:val="26"/>
              </w:rPr>
            </w:pPr>
            <w:r w:rsidRPr="004F4FC9">
              <w:rPr>
                <w:rFonts w:ascii="Times New Roman" w:hAnsi="Times New Roman"/>
                <w:sz w:val="26"/>
                <w:szCs w:val="26"/>
              </w:rPr>
              <w:t>Chương 2</w:t>
            </w:r>
          </w:p>
          <w:p w14:paraId="75772A7C" w14:textId="77777777" w:rsidR="00626FBD" w:rsidRPr="004F4FC9" w:rsidRDefault="00626FBD" w:rsidP="00E4089C">
            <w:pPr>
              <w:spacing w:after="0" w:line="360" w:lineRule="auto"/>
              <w:rPr>
                <w:rFonts w:ascii="Times New Roman" w:hAnsi="Times New Roman"/>
                <w:sz w:val="26"/>
                <w:szCs w:val="26"/>
              </w:rPr>
            </w:pPr>
            <w:r w:rsidRPr="004F4FC9">
              <w:rPr>
                <w:rFonts w:ascii="Times New Roman" w:hAnsi="Times New Roman"/>
                <w:sz w:val="26"/>
                <w:szCs w:val="26"/>
              </w:rPr>
              <w:t>Chương 3</w:t>
            </w:r>
          </w:p>
          <w:p w14:paraId="77A5D3E0" w14:textId="77777777" w:rsidR="00626FBD" w:rsidRPr="004F4FC9" w:rsidRDefault="00626FBD" w:rsidP="00E4089C">
            <w:pPr>
              <w:spacing w:after="0" w:line="360" w:lineRule="auto"/>
              <w:rPr>
                <w:rFonts w:ascii="Times New Roman" w:hAnsi="Times New Roman"/>
                <w:sz w:val="26"/>
                <w:szCs w:val="26"/>
              </w:rPr>
            </w:pPr>
            <w:r w:rsidRPr="004F4FC9">
              <w:rPr>
                <w:rFonts w:ascii="Times New Roman" w:hAnsi="Times New Roman"/>
                <w:sz w:val="26"/>
                <w:szCs w:val="26"/>
              </w:rPr>
              <w:t>Chương 4</w:t>
            </w:r>
          </w:p>
          <w:p w14:paraId="2FBE29E5" w14:textId="77777777" w:rsidR="00626FBD" w:rsidRPr="004F4FC9" w:rsidRDefault="00626FBD" w:rsidP="00E4089C">
            <w:pPr>
              <w:spacing w:after="0" w:line="360" w:lineRule="auto"/>
              <w:rPr>
                <w:rFonts w:ascii="Times New Roman" w:hAnsi="Times New Roman"/>
                <w:sz w:val="26"/>
                <w:szCs w:val="26"/>
              </w:rPr>
            </w:pPr>
            <w:r w:rsidRPr="004F4FC9">
              <w:rPr>
                <w:rFonts w:ascii="Times New Roman" w:hAnsi="Times New Roman"/>
                <w:sz w:val="26"/>
                <w:szCs w:val="26"/>
              </w:rPr>
              <w:t>Chương 5</w:t>
            </w:r>
          </w:p>
          <w:p w14:paraId="2D59F0DD" w14:textId="77777777" w:rsidR="00626FBD" w:rsidRPr="004F4FC9" w:rsidRDefault="00626FBD" w:rsidP="00E4089C">
            <w:pPr>
              <w:spacing w:after="0" w:line="360" w:lineRule="auto"/>
              <w:rPr>
                <w:rFonts w:ascii="Times New Roman" w:hAnsi="Times New Roman"/>
                <w:sz w:val="26"/>
                <w:szCs w:val="26"/>
              </w:rPr>
            </w:pPr>
            <w:r w:rsidRPr="004F4FC9">
              <w:rPr>
                <w:rFonts w:ascii="Times New Roman" w:hAnsi="Times New Roman"/>
                <w:sz w:val="26"/>
                <w:szCs w:val="26"/>
              </w:rPr>
              <w:t>Chương 6</w:t>
            </w:r>
          </w:p>
          <w:p w14:paraId="6E7A0A60" w14:textId="77777777" w:rsidR="00626FBD" w:rsidRPr="004F4FC9" w:rsidRDefault="00626FBD" w:rsidP="00E4089C">
            <w:pPr>
              <w:spacing w:after="0" w:line="360" w:lineRule="auto"/>
              <w:rPr>
                <w:rFonts w:ascii="Times New Roman" w:hAnsi="Times New Roman"/>
                <w:sz w:val="26"/>
                <w:szCs w:val="26"/>
              </w:rPr>
            </w:pPr>
            <w:r w:rsidRPr="004F4FC9">
              <w:rPr>
                <w:rFonts w:ascii="Times New Roman" w:hAnsi="Times New Roman"/>
                <w:sz w:val="26"/>
                <w:szCs w:val="26"/>
              </w:rPr>
              <w:t>Chương 7</w:t>
            </w:r>
          </w:p>
          <w:p w14:paraId="5AECF8A3" w14:textId="77777777" w:rsidR="00626FBD" w:rsidRPr="004F4FC9" w:rsidRDefault="00626FBD" w:rsidP="00E4089C">
            <w:pPr>
              <w:spacing w:after="0" w:line="360" w:lineRule="auto"/>
              <w:rPr>
                <w:rFonts w:ascii="Times New Roman" w:hAnsi="Times New Roman"/>
                <w:sz w:val="26"/>
                <w:szCs w:val="26"/>
                <w:lang w:val="en-SG"/>
              </w:rPr>
            </w:pPr>
            <w:r w:rsidRPr="004F4FC9">
              <w:rPr>
                <w:rFonts w:ascii="Times New Roman" w:hAnsi="Times New Roman"/>
                <w:sz w:val="26"/>
                <w:szCs w:val="26"/>
                <w:lang w:val="en-SG"/>
              </w:rPr>
              <w:t>Chương 8</w:t>
            </w:r>
          </w:p>
          <w:p w14:paraId="500B777B" w14:textId="77777777" w:rsidR="00626FBD" w:rsidRPr="004F4FC9" w:rsidRDefault="00626FBD" w:rsidP="00E4089C">
            <w:pPr>
              <w:spacing w:after="0" w:line="360" w:lineRule="auto"/>
              <w:rPr>
                <w:rFonts w:ascii="Times New Roman" w:hAnsi="Times New Roman"/>
                <w:sz w:val="26"/>
                <w:szCs w:val="26"/>
                <w:lang w:val="en-SG"/>
              </w:rPr>
            </w:pPr>
            <w:r w:rsidRPr="004F4FC9">
              <w:rPr>
                <w:rFonts w:ascii="Times New Roman" w:hAnsi="Times New Roman"/>
                <w:sz w:val="26"/>
                <w:szCs w:val="26"/>
                <w:lang w:val="en-SG"/>
              </w:rPr>
              <w:t>Chương 9</w:t>
            </w:r>
          </w:p>
          <w:p w14:paraId="62F38399" w14:textId="77777777" w:rsidR="00626FBD" w:rsidRPr="004F4FC9" w:rsidRDefault="00626FBD" w:rsidP="00E4089C">
            <w:pPr>
              <w:spacing w:after="0" w:line="360" w:lineRule="auto"/>
              <w:rPr>
                <w:rFonts w:ascii="Times New Roman" w:hAnsi="Times New Roman"/>
                <w:sz w:val="26"/>
                <w:szCs w:val="26"/>
                <w:lang w:val="en-SG"/>
              </w:rPr>
            </w:pPr>
            <w:r w:rsidRPr="004F4FC9">
              <w:rPr>
                <w:rFonts w:ascii="Times New Roman" w:hAnsi="Times New Roman"/>
                <w:sz w:val="26"/>
                <w:szCs w:val="26"/>
                <w:lang w:val="en-SG"/>
              </w:rPr>
              <w:t>Chương 10</w:t>
            </w:r>
          </w:p>
          <w:p w14:paraId="330C5D39" w14:textId="77777777" w:rsidR="00626FBD" w:rsidRPr="004F4FC9" w:rsidRDefault="00626FBD" w:rsidP="00E4089C">
            <w:pPr>
              <w:spacing w:after="0" w:line="360" w:lineRule="auto"/>
              <w:rPr>
                <w:rFonts w:ascii="Times New Roman" w:hAnsi="Times New Roman"/>
                <w:sz w:val="26"/>
                <w:szCs w:val="26"/>
                <w:lang w:val="en-SG"/>
              </w:rPr>
            </w:pPr>
          </w:p>
        </w:tc>
        <w:tc>
          <w:tcPr>
            <w:tcW w:w="780" w:type="dxa"/>
            <w:tcBorders>
              <w:top w:val="single" w:sz="4" w:space="0" w:color="auto"/>
              <w:left w:val="single" w:sz="4" w:space="0" w:color="auto"/>
              <w:bottom w:val="single" w:sz="4" w:space="0" w:color="auto"/>
              <w:right w:val="single" w:sz="4" w:space="0" w:color="auto"/>
            </w:tcBorders>
          </w:tcPr>
          <w:p w14:paraId="7C6128F9" w14:textId="77777777" w:rsidR="00626FBD" w:rsidRPr="004F4FC9" w:rsidRDefault="00626FBD" w:rsidP="00E4089C">
            <w:pPr>
              <w:spacing w:after="0" w:line="360" w:lineRule="auto"/>
              <w:jc w:val="center"/>
              <w:rPr>
                <w:rFonts w:ascii="Times New Roman" w:hAnsi="Times New Roman"/>
                <w:sz w:val="26"/>
                <w:szCs w:val="26"/>
                <w:lang w:val="en-SG"/>
              </w:rPr>
            </w:pPr>
            <w:r w:rsidRPr="004F4FC9">
              <w:rPr>
                <w:rFonts w:ascii="Times New Roman" w:hAnsi="Times New Roman"/>
                <w:sz w:val="26"/>
                <w:szCs w:val="26"/>
                <w:lang w:val="en-SG"/>
              </w:rPr>
              <w:t>3</w:t>
            </w:r>
          </w:p>
          <w:p w14:paraId="366DCD6C" w14:textId="77777777" w:rsidR="00626FBD" w:rsidRPr="004F4FC9" w:rsidRDefault="00626FBD" w:rsidP="00E4089C">
            <w:pPr>
              <w:spacing w:after="0" w:line="360" w:lineRule="auto"/>
              <w:jc w:val="center"/>
              <w:rPr>
                <w:rFonts w:ascii="Times New Roman" w:hAnsi="Times New Roman"/>
                <w:sz w:val="26"/>
                <w:szCs w:val="26"/>
                <w:lang w:val="en-SG"/>
              </w:rPr>
            </w:pPr>
            <w:r w:rsidRPr="004F4FC9">
              <w:rPr>
                <w:rFonts w:ascii="Times New Roman" w:hAnsi="Times New Roman"/>
                <w:sz w:val="26"/>
                <w:szCs w:val="26"/>
                <w:lang w:val="en-SG"/>
              </w:rPr>
              <w:t>6</w:t>
            </w:r>
          </w:p>
          <w:p w14:paraId="2D6E708B" w14:textId="77777777" w:rsidR="00626FBD" w:rsidRPr="004F4FC9" w:rsidRDefault="00626FBD" w:rsidP="00E4089C">
            <w:pPr>
              <w:spacing w:after="0" w:line="360" w:lineRule="auto"/>
              <w:jc w:val="center"/>
              <w:rPr>
                <w:rFonts w:ascii="Times New Roman" w:hAnsi="Times New Roman"/>
                <w:sz w:val="26"/>
                <w:szCs w:val="26"/>
                <w:lang w:val="en-SG"/>
              </w:rPr>
            </w:pPr>
            <w:r w:rsidRPr="004F4FC9">
              <w:rPr>
                <w:rFonts w:ascii="Times New Roman" w:hAnsi="Times New Roman"/>
                <w:sz w:val="26"/>
                <w:szCs w:val="26"/>
                <w:lang w:val="en-SG"/>
              </w:rPr>
              <w:t>6</w:t>
            </w:r>
          </w:p>
          <w:p w14:paraId="00E042D7" w14:textId="77777777" w:rsidR="00626FBD" w:rsidRPr="004F4FC9" w:rsidRDefault="00626FBD" w:rsidP="00E4089C">
            <w:pPr>
              <w:spacing w:after="0" w:line="360" w:lineRule="auto"/>
              <w:jc w:val="center"/>
              <w:rPr>
                <w:rFonts w:ascii="Times New Roman" w:hAnsi="Times New Roman"/>
                <w:sz w:val="26"/>
                <w:szCs w:val="26"/>
                <w:lang w:val="en-SG"/>
              </w:rPr>
            </w:pPr>
            <w:r w:rsidRPr="004F4FC9">
              <w:rPr>
                <w:rFonts w:ascii="Times New Roman" w:hAnsi="Times New Roman"/>
                <w:sz w:val="26"/>
                <w:szCs w:val="26"/>
                <w:lang w:val="en-SG"/>
              </w:rPr>
              <w:t>3</w:t>
            </w:r>
          </w:p>
          <w:p w14:paraId="3670EA61" w14:textId="77777777" w:rsidR="00626FBD" w:rsidRPr="004F4FC9" w:rsidRDefault="00626FBD" w:rsidP="00E4089C">
            <w:pPr>
              <w:spacing w:after="0" w:line="360" w:lineRule="auto"/>
              <w:jc w:val="center"/>
              <w:rPr>
                <w:rFonts w:ascii="Times New Roman" w:hAnsi="Times New Roman"/>
                <w:sz w:val="26"/>
                <w:szCs w:val="26"/>
                <w:lang w:val="en-SG"/>
              </w:rPr>
            </w:pPr>
            <w:r w:rsidRPr="004F4FC9">
              <w:rPr>
                <w:rFonts w:ascii="Times New Roman" w:hAnsi="Times New Roman"/>
                <w:sz w:val="26"/>
                <w:szCs w:val="26"/>
                <w:lang w:val="en-SG"/>
              </w:rPr>
              <w:t>6</w:t>
            </w:r>
          </w:p>
          <w:p w14:paraId="24DC4E87" w14:textId="77777777" w:rsidR="00626FBD" w:rsidRPr="004F4FC9" w:rsidRDefault="00626FBD" w:rsidP="00E4089C">
            <w:pPr>
              <w:spacing w:after="0" w:line="360" w:lineRule="auto"/>
              <w:jc w:val="center"/>
              <w:rPr>
                <w:rFonts w:ascii="Times New Roman" w:hAnsi="Times New Roman"/>
                <w:sz w:val="26"/>
                <w:szCs w:val="26"/>
                <w:lang w:val="en-SG"/>
              </w:rPr>
            </w:pPr>
            <w:r w:rsidRPr="004F4FC9">
              <w:rPr>
                <w:rFonts w:ascii="Times New Roman" w:hAnsi="Times New Roman"/>
                <w:sz w:val="26"/>
                <w:szCs w:val="26"/>
                <w:lang w:val="en-SG"/>
              </w:rPr>
              <w:t>3</w:t>
            </w:r>
          </w:p>
          <w:p w14:paraId="32BD5454" w14:textId="77777777" w:rsidR="00626FBD" w:rsidRPr="004F4FC9" w:rsidRDefault="00626FBD" w:rsidP="00E4089C">
            <w:pPr>
              <w:spacing w:after="0" w:line="360" w:lineRule="auto"/>
              <w:jc w:val="center"/>
              <w:rPr>
                <w:rFonts w:ascii="Times New Roman" w:hAnsi="Times New Roman"/>
                <w:sz w:val="26"/>
                <w:szCs w:val="26"/>
                <w:lang w:val="en-SG"/>
              </w:rPr>
            </w:pPr>
            <w:r w:rsidRPr="004F4FC9">
              <w:rPr>
                <w:rFonts w:ascii="Times New Roman" w:hAnsi="Times New Roman"/>
                <w:sz w:val="26"/>
                <w:szCs w:val="26"/>
                <w:lang w:val="en-SG"/>
              </w:rPr>
              <w:t>6</w:t>
            </w:r>
          </w:p>
          <w:p w14:paraId="2458F8B4" w14:textId="77777777" w:rsidR="00626FBD" w:rsidRPr="004F4FC9" w:rsidRDefault="00626FBD" w:rsidP="00E4089C">
            <w:pPr>
              <w:spacing w:after="0" w:line="360" w:lineRule="auto"/>
              <w:jc w:val="center"/>
              <w:rPr>
                <w:rFonts w:ascii="Times New Roman" w:hAnsi="Times New Roman"/>
                <w:sz w:val="26"/>
                <w:szCs w:val="26"/>
                <w:lang w:val="en-SG"/>
              </w:rPr>
            </w:pPr>
            <w:r w:rsidRPr="004F4FC9">
              <w:rPr>
                <w:rFonts w:ascii="Times New Roman" w:hAnsi="Times New Roman"/>
                <w:sz w:val="26"/>
                <w:szCs w:val="26"/>
                <w:lang w:val="en-SG"/>
              </w:rPr>
              <w:t>3</w:t>
            </w:r>
          </w:p>
          <w:p w14:paraId="0449D13C" w14:textId="77777777" w:rsidR="00626FBD" w:rsidRPr="004F4FC9" w:rsidRDefault="00626FBD" w:rsidP="00E4089C">
            <w:pPr>
              <w:spacing w:after="0" w:line="360" w:lineRule="auto"/>
              <w:jc w:val="center"/>
              <w:rPr>
                <w:rFonts w:ascii="Times New Roman" w:hAnsi="Times New Roman"/>
                <w:sz w:val="26"/>
                <w:szCs w:val="26"/>
                <w:lang w:val="en-SG"/>
              </w:rPr>
            </w:pPr>
            <w:r w:rsidRPr="004F4FC9">
              <w:rPr>
                <w:rFonts w:ascii="Times New Roman" w:hAnsi="Times New Roman"/>
                <w:sz w:val="26"/>
                <w:szCs w:val="26"/>
                <w:lang w:val="en-SG"/>
              </w:rPr>
              <w:t>3</w:t>
            </w:r>
          </w:p>
          <w:p w14:paraId="1EEC94FC" w14:textId="77777777" w:rsidR="00626FBD" w:rsidRPr="004F4FC9" w:rsidRDefault="00626FBD" w:rsidP="00E4089C">
            <w:pPr>
              <w:spacing w:after="0" w:line="360" w:lineRule="auto"/>
              <w:jc w:val="center"/>
              <w:rPr>
                <w:rFonts w:ascii="Times New Roman" w:hAnsi="Times New Roman"/>
                <w:sz w:val="26"/>
                <w:szCs w:val="26"/>
                <w:lang w:val="en-SG"/>
              </w:rPr>
            </w:pPr>
            <w:r w:rsidRPr="004F4FC9">
              <w:rPr>
                <w:rFonts w:ascii="Times New Roman" w:hAnsi="Times New Roman"/>
                <w:sz w:val="26"/>
                <w:szCs w:val="26"/>
                <w:lang w:val="en-SG"/>
              </w:rPr>
              <w:t>6</w:t>
            </w:r>
          </w:p>
        </w:tc>
        <w:tc>
          <w:tcPr>
            <w:tcW w:w="1087" w:type="dxa"/>
            <w:tcBorders>
              <w:top w:val="single" w:sz="4" w:space="0" w:color="auto"/>
              <w:left w:val="single" w:sz="4" w:space="0" w:color="auto"/>
              <w:bottom w:val="single" w:sz="4" w:space="0" w:color="auto"/>
              <w:right w:val="single" w:sz="4" w:space="0" w:color="auto"/>
            </w:tcBorders>
          </w:tcPr>
          <w:p w14:paraId="751C4523" w14:textId="77777777" w:rsidR="00626FBD" w:rsidRPr="004F4FC9" w:rsidRDefault="00626FBD" w:rsidP="00E4089C">
            <w:pPr>
              <w:spacing w:after="0" w:line="360" w:lineRule="auto"/>
              <w:jc w:val="center"/>
              <w:rPr>
                <w:rFonts w:ascii="Times New Roman" w:hAnsi="Times New Roman"/>
                <w:sz w:val="26"/>
                <w:szCs w:val="26"/>
                <w:lang w:val="en-SG"/>
              </w:rPr>
            </w:pPr>
            <w:r w:rsidRPr="004F4FC9">
              <w:rPr>
                <w:rFonts w:ascii="Times New Roman" w:hAnsi="Times New Roman"/>
                <w:sz w:val="26"/>
                <w:szCs w:val="26"/>
                <w:lang w:val="en-SG"/>
              </w:rPr>
              <w:t>2</w:t>
            </w:r>
          </w:p>
          <w:p w14:paraId="58953564" w14:textId="77777777" w:rsidR="00626FBD" w:rsidRPr="004F4FC9" w:rsidRDefault="00626FBD" w:rsidP="00E4089C">
            <w:pPr>
              <w:spacing w:after="0" w:line="360" w:lineRule="auto"/>
              <w:jc w:val="center"/>
              <w:rPr>
                <w:rFonts w:ascii="Times New Roman" w:hAnsi="Times New Roman"/>
                <w:sz w:val="26"/>
                <w:szCs w:val="26"/>
                <w:lang w:val="en-SG"/>
              </w:rPr>
            </w:pPr>
            <w:r w:rsidRPr="004F4FC9">
              <w:rPr>
                <w:rFonts w:ascii="Times New Roman" w:hAnsi="Times New Roman"/>
                <w:sz w:val="26"/>
                <w:szCs w:val="26"/>
                <w:lang w:val="en-SG"/>
              </w:rPr>
              <w:t>4</w:t>
            </w:r>
          </w:p>
          <w:p w14:paraId="6F2E29E6" w14:textId="77777777" w:rsidR="00626FBD" w:rsidRPr="004F4FC9" w:rsidRDefault="00626FBD" w:rsidP="00E4089C">
            <w:pPr>
              <w:spacing w:after="0" w:line="360" w:lineRule="auto"/>
              <w:jc w:val="center"/>
              <w:rPr>
                <w:rFonts w:ascii="Times New Roman" w:hAnsi="Times New Roman"/>
                <w:sz w:val="26"/>
                <w:szCs w:val="26"/>
                <w:lang w:val="en-SG"/>
              </w:rPr>
            </w:pPr>
            <w:r w:rsidRPr="004F4FC9">
              <w:rPr>
                <w:rFonts w:ascii="Times New Roman" w:hAnsi="Times New Roman"/>
                <w:sz w:val="26"/>
                <w:szCs w:val="26"/>
                <w:lang w:val="en-SG"/>
              </w:rPr>
              <w:t>4</w:t>
            </w:r>
          </w:p>
          <w:p w14:paraId="590A3DF6" w14:textId="77777777" w:rsidR="00626FBD" w:rsidRPr="004F4FC9" w:rsidRDefault="00626FBD" w:rsidP="00E4089C">
            <w:pPr>
              <w:spacing w:after="0" w:line="360" w:lineRule="auto"/>
              <w:jc w:val="center"/>
              <w:rPr>
                <w:rFonts w:ascii="Times New Roman" w:hAnsi="Times New Roman"/>
                <w:sz w:val="26"/>
                <w:szCs w:val="26"/>
                <w:lang w:val="en-SG"/>
              </w:rPr>
            </w:pPr>
            <w:r w:rsidRPr="004F4FC9">
              <w:rPr>
                <w:rFonts w:ascii="Times New Roman" w:hAnsi="Times New Roman"/>
                <w:sz w:val="26"/>
                <w:szCs w:val="26"/>
                <w:lang w:val="en-SG"/>
              </w:rPr>
              <w:t>2</w:t>
            </w:r>
          </w:p>
          <w:p w14:paraId="78F7E54C" w14:textId="77777777" w:rsidR="00626FBD" w:rsidRPr="004F4FC9" w:rsidRDefault="00626FBD" w:rsidP="00E4089C">
            <w:pPr>
              <w:spacing w:after="0" w:line="360" w:lineRule="auto"/>
              <w:jc w:val="center"/>
              <w:rPr>
                <w:rFonts w:ascii="Times New Roman" w:hAnsi="Times New Roman"/>
                <w:sz w:val="26"/>
                <w:szCs w:val="26"/>
                <w:lang w:val="en-SG"/>
              </w:rPr>
            </w:pPr>
            <w:r w:rsidRPr="004F4FC9">
              <w:rPr>
                <w:rFonts w:ascii="Times New Roman" w:hAnsi="Times New Roman"/>
                <w:sz w:val="26"/>
                <w:szCs w:val="26"/>
                <w:lang w:val="en-SG"/>
              </w:rPr>
              <w:t>4</w:t>
            </w:r>
          </w:p>
          <w:p w14:paraId="59249A21" w14:textId="77777777" w:rsidR="00626FBD" w:rsidRPr="004F4FC9" w:rsidRDefault="00626FBD" w:rsidP="00E4089C">
            <w:pPr>
              <w:spacing w:after="0" w:line="360" w:lineRule="auto"/>
              <w:jc w:val="center"/>
              <w:rPr>
                <w:rFonts w:ascii="Times New Roman" w:hAnsi="Times New Roman"/>
                <w:sz w:val="26"/>
                <w:szCs w:val="26"/>
                <w:lang w:val="en-SG"/>
              </w:rPr>
            </w:pPr>
            <w:r w:rsidRPr="004F4FC9">
              <w:rPr>
                <w:rFonts w:ascii="Times New Roman" w:hAnsi="Times New Roman"/>
                <w:sz w:val="26"/>
                <w:szCs w:val="26"/>
                <w:lang w:val="en-SG"/>
              </w:rPr>
              <w:t>2</w:t>
            </w:r>
          </w:p>
          <w:p w14:paraId="6C39D833" w14:textId="77777777" w:rsidR="00626FBD" w:rsidRPr="004F4FC9" w:rsidRDefault="00626FBD" w:rsidP="00E4089C">
            <w:pPr>
              <w:spacing w:after="0" w:line="360" w:lineRule="auto"/>
              <w:jc w:val="center"/>
              <w:rPr>
                <w:rFonts w:ascii="Times New Roman" w:hAnsi="Times New Roman"/>
                <w:sz w:val="26"/>
                <w:szCs w:val="26"/>
                <w:lang w:val="en-SG"/>
              </w:rPr>
            </w:pPr>
            <w:r w:rsidRPr="004F4FC9">
              <w:rPr>
                <w:rFonts w:ascii="Times New Roman" w:hAnsi="Times New Roman"/>
                <w:sz w:val="26"/>
                <w:szCs w:val="26"/>
                <w:lang w:val="en-SG"/>
              </w:rPr>
              <w:t>4</w:t>
            </w:r>
          </w:p>
          <w:p w14:paraId="0228122B" w14:textId="77777777" w:rsidR="00626FBD" w:rsidRPr="004F4FC9" w:rsidRDefault="00626FBD" w:rsidP="00E4089C">
            <w:pPr>
              <w:spacing w:after="0" w:line="360" w:lineRule="auto"/>
              <w:jc w:val="center"/>
              <w:rPr>
                <w:rFonts w:ascii="Times New Roman" w:hAnsi="Times New Roman"/>
                <w:sz w:val="26"/>
                <w:szCs w:val="26"/>
                <w:lang w:val="en-SG"/>
              </w:rPr>
            </w:pPr>
            <w:r w:rsidRPr="004F4FC9">
              <w:rPr>
                <w:rFonts w:ascii="Times New Roman" w:hAnsi="Times New Roman"/>
                <w:sz w:val="26"/>
                <w:szCs w:val="26"/>
                <w:lang w:val="en-SG"/>
              </w:rPr>
              <w:t>2</w:t>
            </w:r>
          </w:p>
          <w:p w14:paraId="564DB5FD" w14:textId="77777777" w:rsidR="00626FBD" w:rsidRPr="004F4FC9" w:rsidRDefault="00626FBD" w:rsidP="00E4089C">
            <w:pPr>
              <w:spacing w:after="0" w:line="360" w:lineRule="auto"/>
              <w:jc w:val="center"/>
              <w:rPr>
                <w:rFonts w:ascii="Times New Roman" w:hAnsi="Times New Roman"/>
                <w:sz w:val="26"/>
                <w:szCs w:val="26"/>
                <w:lang w:val="en-SG"/>
              </w:rPr>
            </w:pPr>
            <w:r w:rsidRPr="004F4FC9">
              <w:rPr>
                <w:rFonts w:ascii="Times New Roman" w:hAnsi="Times New Roman"/>
                <w:sz w:val="26"/>
                <w:szCs w:val="26"/>
                <w:lang w:val="en-SG"/>
              </w:rPr>
              <w:t>2</w:t>
            </w:r>
          </w:p>
          <w:p w14:paraId="7E4B97DB" w14:textId="77777777" w:rsidR="00626FBD" w:rsidRPr="004F4FC9" w:rsidRDefault="00626FBD" w:rsidP="00E4089C">
            <w:pPr>
              <w:spacing w:after="0" w:line="360" w:lineRule="auto"/>
              <w:jc w:val="center"/>
              <w:rPr>
                <w:rFonts w:ascii="Times New Roman" w:hAnsi="Times New Roman"/>
                <w:sz w:val="26"/>
                <w:szCs w:val="26"/>
                <w:lang w:val="en-SG"/>
              </w:rPr>
            </w:pPr>
            <w:r w:rsidRPr="004F4FC9">
              <w:rPr>
                <w:rFonts w:ascii="Times New Roman" w:hAnsi="Times New Roman"/>
                <w:sz w:val="26"/>
                <w:szCs w:val="26"/>
                <w:lang w:val="en-SG"/>
              </w:rPr>
              <w:t>4</w:t>
            </w:r>
          </w:p>
        </w:tc>
        <w:tc>
          <w:tcPr>
            <w:tcW w:w="1159" w:type="dxa"/>
            <w:tcBorders>
              <w:top w:val="single" w:sz="4" w:space="0" w:color="auto"/>
              <w:left w:val="single" w:sz="4" w:space="0" w:color="auto"/>
              <w:bottom w:val="single" w:sz="4" w:space="0" w:color="auto"/>
              <w:right w:val="single" w:sz="4" w:space="0" w:color="auto"/>
            </w:tcBorders>
          </w:tcPr>
          <w:p w14:paraId="350DA173" w14:textId="77777777" w:rsidR="00626FBD" w:rsidRPr="004F4FC9" w:rsidRDefault="00626FBD" w:rsidP="00E4089C">
            <w:pPr>
              <w:spacing w:after="0" w:line="360" w:lineRule="auto"/>
              <w:jc w:val="center"/>
              <w:rPr>
                <w:rFonts w:ascii="Times New Roman" w:hAnsi="Times New Roman"/>
                <w:sz w:val="26"/>
                <w:szCs w:val="26"/>
                <w:lang w:val="en-SG"/>
              </w:rPr>
            </w:pPr>
            <w:r w:rsidRPr="004F4FC9">
              <w:rPr>
                <w:rFonts w:ascii="Times New Roman" w:hAnsi="Times New Roman"/>
                <w:sz w:val="26"/>
                <w:szCs w:val="26"/>
                <w:lang w:val="en-SG"/>
              </w:rPr>
              <w:t>1</w:t>
            </w:r>
          </w:p>
          <w:p w14:paraId="66F77A0A" w14:textId="77777777" w:rsidR="00626FBD" w:rsidRPr="004F4FC9" w:rsidRDefault="00626FBD" w:rsidP="00E4089C">
            <w:pPr>
              <w:spacing w:after="0" w:line="360" w:lineRule="auto"/>
              <w:jc w:val="center"/>
              <w:rPr>
                <w:rFonts w:ascii="Times New Roman" w:hAnsi="Times New Roman"/>
                <w:sz w:val="26"/>
                <w:szCs w:val="26"/>
                <w:lang w:val="en-SG"/>
              </w:rPr>
            </w:pPr>
            <w:r w:rsidRPr="004F4FC9">
              <w:rPr>
                <w:rFonts w:ascii="Times New Roman" w:hAnsi="Times New Roman"/>
                <w:sz w:val="26"/>
                <w:szCs w:val="26"/>
                <w:lang w:val="en-SG"/>
              </w:rPr>
              <w:t>2</w:t>
            </w:r>
          </w:p>
          <w:p w14:paraId="3F11B37D" w14:textId="77777777" w:rsidR="00626FBD" w:rsidRPr="004F4FC9" w:rsidRDefault="00626FBD" w:rsidP="00E4089C">
            <w:pPr>
              <w:spacing w:after="0" w:line="360" w:lineRule="auto"/>
              <w:jc w:val="center"/>
              <w:rPr>
                <w:rFonts w:ascii="Times New Roman" w:hAnsi="Times New Roman"/>
                <w:sz w:val="26"/>
                <w:szCs w:val="26"/>
                <w:lang w:val="en-SG"/>
              </w:rPr>
            </w:pPr>
            <w:r w:rsidRPr="004F4FC9">
              <w:rPr>
                <w:rFonts w:ascii="Times New Roman" w:hAnsi="Times New Roman"/>
                <w:sz w:val="26"/>
                <w:szCs w:val="26"/>
                <w:lang w:val="en-SG"/>
              </w:rPr>
              <w:t>2</w:t>
            </w:r>
          </w:p>
          <w:p w14:paraId="251FA4CB" w14:textId="77777777" w:rsidR="00626FBD" w:rsidRPr="004F4FC9" w:rsidRDefault="00626FBD" w:rsidP="00E4089C">
            <w:pPr>
              <w:spacing w:after="0" w:line="360" w:lineRule="auto"/>
              <w:jc w:val="center"/>
              <w:rPr>
                <w:rFonts w:ascii="Times New Roman" w:hAnsi="Times New Roman"/>
                <w:sz w:val="26"/>
                <w:szCs w:val="26"/>
                <w:lang w:val="en-SG"/>
              </w:rPr>
            </w:pPr>
            <w:r w:rsidRPr="004F4FC9">
              <w:rPr>
                <w:rFonts w:ascii="Times New Roman" w:hAnsi="Times New Roman"/>
                <w:sz w:val="26"/>
                <w:szCs w:val="26"/>
                <w:lang w:val="en-SG"/>
              </w:rPr>
              <w:t>1</w:t>
            </w:r>
          </w:p>
          <w:p w14:paraId="4A01C62E" w14:textId="77777777" w:rsidR="00626FBD" w:rsidRPr="004F4FC9" w:rsidRDefault="00626FBD" w:rsidP="00E4089C">
            <w:pPr>
              <w:spacing w:after="0" w:line="360" w:lineRule="auto"/>
              <w:jc w:val="center"/>
              <w:rPr>
                <w:rFonts w:ascii="Times New Roman" w:hAnsi="Times New Roman"/>
                <w:sz w:val="26"/>
                <w:szCs w:val="26"/>
                <w:lang w:val="en-SG"/>
              </w:rPr>
            </w:pPr>
            <w:r w:rsidRPr="004F4FC9">
              <w:rPr>
                <w:rFonts w:ascii="Times New Roman" w:hAnsi="Times New Roman"/>
                <w:sz w:val="26"/>
                <w:szCs w:val="26"/>
                <w:lang w:val="en-SG"/>
              </w:rPr>
              <w:t>2</w:t>
            </w:r>
          </w:p>
          <w:p w14:paraId="411CA2A9" w14:textId="77777777" w:rsidR="00626FBD" w:rsidRPr="004F4FC9" w:rsidRDefault="00626FBD" w:rsidP="00E4089C">
            <w:pPr>
              <w:spacing w:after="0" w:line="360" w:lineRule="auto"/>
              <w:jc w:val="center"/>
              <w:rPr>
                <w:rFonts w:ascii="Times New Roman" w:hAnsi="Times New Roman"/>
                <w:sz w:val="26"/>
                <w:szCs w:val="26"/>
                <w:lang w:val="en-SG"/>
              </w:rPr>
            </w:pPr>
            <w:r w:rsidRPr="004F4FC9">
              <w:rPr>
                <w:rFonts w:ascii="Times New Roman" w:hAnsi="Times New Roman"/>
                <w:sz w:val="26"/>
                <w:szCs w:val="26"/>
                <w:lang w:val="en-SG"/>
              </w:rPr>
              <w:t>1</w:t>
            </w:r>
          </w:p>
          <w:p w14:paraId="0298FFF8" w14:textId="77777777" w:rsidR="00626FBD" w:rsidRPr="004F4FC9" w:rsidRDefault="00626FBD" w:rsidP="00E4089C">
            <w:pPr>
              <w:spacing w:after="0" w:line="360" w:lineRule="auto"/>
              <w:jc w:val="center"/>
              <w:rPr>
                <w:rFonts w:ascii="Times New Roman" w:hAnsi="Times New Roman"/>
                <w:sz w:val="26"/>
                <w:szCs w:val="26"/>
                <w:lang w:val="en-SG"/>
              </w:rPr>
            </w:pPr>
            <w:r w:rsidRPr="004F4FC9">
              <w:rPr>
                <w:rFonts w:ascii="Times New Roman" w:hAnsi="Times New Roman"/>
                <w:sz w:val="26"/>
                <w:szCs w:val="26"/>
                <w:lang w:val="en-SG"/>
              </w:rPr>
              <w:t>2</w:t>
            </w:r>
          </w:p>
          <w:p w14:paraId="42A08703" w14:textId="77777777" w:rsidR="00626FBD" w:rsidRPr="004F4FC9" w:rsidRDefault="00626FBD" w:rsidP="00E4089C">
            <w:pPr>
              <w:spacing w:after="0" w:line="360" w:lineRule="auto"/>
              <w:jc w:val="center"/>
              <w:rPr>
                <w:rFonts w:ascii="Times New Roman" w:hAnsi="Times New Roman"/>
                <w:sz w:val="26"/>
                <w:szCs w:val="26"/>
                <w:lang w:val="en-SG"/>
              </w:rPr>
            </w:pPr>
            <w:r w:rsidRPr="004F4FC9">
              <w:rPr>
                <w:rFonts w:ascii="Times New Roman" w:hAnsi="Times New Roman"/>
                <w:sz w:val="26"/>
                <w:szCs w:val="26"/>
                <w:lang w:val="en-SG"/>
              </w:rPr>
              <w:t>1</w:t>
            </w:r>
          </w:p>
          <w:p w14:paraId="23686798" w14:textId="77777777" w:rsidR="00626FBD" w:rsidRPr="004F4FC9" w:rsidRDefault="00626FBD" w:rsidP="00E4089C">
            <w:pPr>
              <w:spacing w:after="0" w:line="360" w:lineRule="auto"/>
              <w:jc w:val="center"/>
              <w:rPr>
                <w:rFonts w:ascii="Times New Roman" w:hAnsi="Times New Roman"/>
                <w:sz w:val="26"/>
                <w:szCs w:val="26"/>
                <w:lang w:val="en-SG"/>
              </w:rPr>
            </w:pPr>
            <w:r w:rsidRPr="004F4FC9">
              <w:rPr>
                <w:rFonts w:ascii="Times New Roman" w:hAnsi="Times New Roman"/>
                <w:sz w:val="26"/>
                <w:szCs w:val="26"/>
                <w:lang w:val="en-SG"/>
              </w:rPr>
              <w:t>1</w:t>
            </w:r>
          </w:p>
          <w:p w14:paraId="775AF31B" w14:textId="77777777" w:rsidR="00626FBD" w:rsidRPr="004F4FC9" w:rsidRDefault="00626FBD" w:rsidP="00E4089C">
            <w:pPr>
              <w:spacing w:after="0" w:line="360" w:lineRule="auto"/>
              <w:jc w:val="center"/>
              <w:rPr>
                <w:rFonts w:ascii="Times New Roman" w:hAnsi="Times New Roman"/>
                <w:sz w:val="26"/>
                <w:szCs w:val="26"/>
                <w:lang w:val="en-SG"/>
              </w:rPr>
            </w:pPr>
            <w:r w:rsidRPr="004F4FC9">
              <w:rPr>
                <w:rFonts w:ascii="Times New Roman" w:hAnsi="Times New Roman"/>
                <w:sz w:val="26"/>
                <w:szCs w:val="26"/>
                <w:lang w:val="en-SG"/>
              </w:rPr>
              <w:t>2</w:t>
            </w:r>
          </w:p>
        </w:tc>
        <w:tc>
          <w:tcPr>
            <w:tcW w:w="3033" w:type="dxa"/>
            <w:tcBorders>
              <w:top w:val="single" w:sz="4" w:space="0" w:color="auto"/>
              <w:left w:val="single" w:sz="4" w:space="0" w:color="auto"/>
              <w:bottom w:val="single" w:sz="4" w:space="0" w:color="auto"/>
              <w:right w:val="single" w:sz="4" w:space="0" w:color="auto"/>
            </w:tcBorders>
          </w:tcPr>
          <w:p w14:paraId="772D382F" w14:textId="77777777" w:rsidR="00626FBD" w:rsidRPr="004F4FC9" w:rsidRDefault="00626FBD" w:rsidP="00E4089C">
            <w:pPr>
              <w:spacing w:after="0" w:line="360" w:lineRule="auto"/>
              <w:jc w:val="center"/>
              <w:rPr>
                <w:rFonts w:ascii="Times New Roman" w:hAnsi="Times New Roman"/>
                <w:sz w:val="26"/>
                <w:szCs w:val="26"/>
              </w:rPr>
            </w:pPr>
            <w:r w:rsidRPr="004F4FC9">
              <w:rPr>
                <w:rFonts w:ascii="Times New Roman" w:hAnsi="Times New Roman"/>
                <w:sz w:val="26"/>
                <w:szCs w:val="26"/>
              </w:rPr>
              <w:t>[1]; [4]; [6]</w:t>
            </w:r>
          </w:p>
          <w:p w14:paraId="1CD15A23" w14:textId="77777777" w:rsidR="00626FBD" w:rsidRPr="004F4FC9" w:rsidRDefault="00626FBD" w:rsidP="00E4089C">
            <w:pPr>
              <w:spacing w:after="0" w:line="360" w:lineRule="auto"/>
              <w:jc w:val="center"/>
              <w:rPr>
                <w:rFonts w:ascii="Times New Roman" w:hAnsi="Times New Roman"/>
                <w:sz w:val="26"/>
                <w:szCs w:val="26"/>
              </w:rPr>
            </w:pPr>
            <w:r w:rsidRPr="004F4FC9">
              <w:rPr>
                <w:rFonts w:ascii="Times New Roman" w:hAnsi="Times New Roman"/>
                <w:sz w:val="26"/>
                <w:szCs w:val="26"/>
              </w:rPr>
              <w:t>[</w:t>
            </w:r>
            <w:r w:rsidRPr="004F4FC9">
              <w:rPr>
                <w:rFonts w:ascii="Times New Roman" w:hAnsi="Times New Roman"/>
                <w:sz w:val="26"/>
                <w:szCs w:val="26"/>
                <w:lang w:val="en-SG"/>
              </w:rPr>
              <w:t>2</w:t>
            </w:r>
            <w:r w:rsidRPr="004F4FC9">
              <w:rPr>
                <w:rFonts w:ascii="Times New Roman" w:hAnsi="Times New Roman"/>
                <w:sz w:val="26"/>
                <w:szCs w:val="26"/>
              </w:rPr>
              <w:t>]; [</w:t>
            </w:r>
            <w:r w:rsidRPr="004F4FC9">
              <w:rPr>
                <w:rFonts w:ascii="Times New Roman" w:hAnsi="Times New Roman"/>
                <w:sz w:val="26"/>
                <w:szCs w:val="26"/>
                <w:lang w:val="en-SG"/>
              </w:rPr>
              <w:t>3</w:t>
            </w:r>
            <w:r w:rsidRPr="004F4FC9">
              <w:rPr>
                <w:rFonts w:ascii="Times New Roman" w:hAnsi="Times New Roman"/>
                <w:sz w:val="26"/>
                <w:szCs w:val="26"/>
              </w:rPr>
              <w:t>]; [5]; [6]</w:t>
            </w:r>
          </w:p>
          <w:p w14:paraId="267BBC52" w14:textId="77777777" w:rsidR="00626FBD" w:rsidRPr="004F4FC9" w:rsidRDefault="00626FBD" w:rsidP="00E4089C">
            <w:pPr>
              <w:spacing w:after="0" w:line="360" w:lineRule="auto"/>
              <w:jc w:val="center"/>
              <w:rPr>
                <w:rFonts w:ascii="Times New Roman" w:hAnsi="Times New Roman"/>
                <w:sz w:val="26"/>
                <w:szCs w:val="26"/>
              </w:rPr>
            </w:pPr>
            <w:r w:rsidRPr="004F4FC9">
              <w:rPr>
                <w:rFonts w:ascii="Times New Roman" w:hAnsi="Times New Roman"/>
                <w:sz w:val="26"/>
                <w:szCs w:val="26"/>
              </w:rPr>
              <w:t>[</w:t>
            </w:r>
            <w:r w:rsidRPr="004F4FC9">
              <w:rPr>
                <w:rFonts w:ascii="Times New Roman" w:hAnsi="Times New Roman"/>
                <w:sz w:val="26"/>
                <w:szCs w:val="26"/>
                <w:lang w:val="en-SG"/>
              </w:rPr>
              <w:t>2</w:t>
            </w:r>
            <w:r w:rsidRPr="004F4FC9">
              <w:rPr>
                <w:rFonts w:ascii="Times New Roman" w:hAnsi="Times New Roman"/>
                <w:sz w:val="26"/>
                <w:szCs w:val="26"/>
              </w:rPr>
              <w:t>]; [</w:t>
            </w:r>
            <w:r w:rsidRPr="004F4FC9">
              <w:rPr>
                <w:rFonts w:ascii="Times New Roman" w:hAnsi="Times New Roman"/>
                <w:sz w:val="26"/>
                <w:szCs w:val="26"/>
                <w:lang w:val="en-SG"/>
              </w:rPr>
              <w:t>3</w:t>
            </w:r>
            <w:r w:rsidRPr="004F4FC9">
              <w:rPr>
                <w:rFonts w:ascii="Times New Roman" w:hAnsi="Times New Roman"/>
                <w:sz w:val="26"/>
                <w:szCs w:val="26"/>
              </w:rPr>
              <w:t>]; [</w:t>
            </w:r>
            <w:r w:rsidRPr="004F4FC9">
              <w:rPr>
                <w:rFonts w:ascii="Times New Roman" w:hAnsi="Times New Roman"/>
                <w:sz w:val="26"/>
                <w:szCs w:val="26"/>
                <w:lang w:val="en-SG"/>
              </w:rPr>
              <w:t>4</w:t>
            </w:r>
            <w:r w:rsidRPr="004F4FC9">
              <w:rPr>
                <w:rFonts w:ascii="Times New Roman" w:hAnsi="Times New Roman"/>
                <w:sz w:val="26"/>
                <w:szCs w:val="26"/>
              </w:rPr>
              <w:t xml:space="preserve">]; </w:t>
            </w:r>
          </w:p>
          <w:p w14:paraId="73F453D4" w14:textId="77777777" w:rsidR="00626FBD" w:rsidRPr="004F4FC9" w:rsidRDefault="00626FBD" w:rsidP="00E4089C">
            <w:pPr>
              <w:spacing w:after="0" w:line="360" w:lineRule="auto"/>
              <w:jc w:val="center"/>
              <w:rPr>
                <w:rFonts w:ascii="Times New Roman" w:hAnsi="Times New Roman"/>
                <w:sz w:val="26"/>
                <w:szCs w:val="26"/>
              </w:rPr>
            </w:pPr>
            <w:r w:rsidRPr="004F4FC9">
              <w:rPr>
                <w:rFonts w:ascii="Times New Roman" w:hAnsi="Times New Roman"/>
                <w:sz w:val="26"/>
                <w:szCs w:val="26"/>
              </w:rPr>
              <w:t xml:space="preserve"> [2]; [</w:t>
            </w:r>
            <w:r w:rsidRPr="004F4FC9">
              <w:rPr>
                <w:rFonts w:ascii="Times New Roman" w:hAnsi="Times New Roman"/>
                <w:sz w:val="26"/>
                <w:szCs w:val="26"/>
                <w:lang w:val="en-SG"/>
              </w:rPr>
              <w:t>3</w:t>
            </w:r>
            <w:r w:rsidRPr="004F4FC9">
              <w:rPr>
                <w:rFonts w:ascii="Times New Roman" w:hAnsi="Times New Roman"/>
                <w:sz w:val="26"/>
                <w:szCs w:val="26"/>
              </w:rPr>
              <w:t>]; [6]</w:t>
            </w:r>
          </w:p>
          <w:p w14:paraId="7F40D523" w14:textId="77777777" w:rsidR="00626FBD" w:rsidRPr="004F4FC9" w:rsidRDefault="00626FBD" w:rsidP="00E4089C">
            <w:pPr>
              <w:spacing w:after="0" w:line="360" w:lineRule="auto"/>
              <w:jc w:val="center"/>
              <w:rPr>
                <w:rFonts w:ascii="Times New Roman" w:hAnsi="Times New Roman"/>
                <w:sz w:val="26"/>
                <w:szCs w:val="26"/>
              </w:rPr>
            </w:pPr>
            <w:r w:rsidRPr="004F4FC9">
              <w:rPr>
                <w:rFonts w:ascii="Times New Roman" w:hAnsi="Times New Roman"/>
                <w:sz w:val="26"/>
                <w:szCs w:val="26"/>
              </w:rPr>
              <w:t>[</w:t>
            </w:r>
            <w:r w:rsidRPr="004F4FC9">
              <w:rPr>
                <w:rFonts w:ascii="Times New Roman" w:hAnsi="Times New Roman"/>
                <w:sz w:val="26"/>
                <w:szCs w:val="26"/>
                <w:lang w:val="en-SG"/>
              </w:rPr>
              <w:t>2</w:t>
            </w:r>
            <w:r w:rsidRPr="004F4FC9">
              <w:rPr>
                <w:rFonts w:ascii="Times New Roman" w:hAnsi="Times New Roman"/>
                <w:sz w:val="26"/>
                <w:szCs w:val="26"/>
              </w:rPr>
              <w:t>]; [</w:t>
            </w:r>
            <w:r w:rsidRPr="004F4FC9">
              <w:rPr>
                <w:rFonts w:ascii="Times New Roman" w:hAnsi="Times New Roman"/>
                <w:sz w:val="26"/>
                <w:szCs w:val="26"/>
                <w:lang w:val="en-SG"/>
              </w:rPr>
              <w:t>3</w:t>
            </w:r>
            <w:r w:rsidRPr="004F4FC9">
              <w:rPr>
                <w:rFonts w:ascii="Times New Roman" w:hAnsi="Times New Roman"/>
                <w:sz w:val="26"/>
                <w:szCs w:val="26"/>
              </w:rPr>
              <w:t>]; [5]; [6]</w:t>
            </w:r>
          </w:p>
          <w:p w14:paraId="753D99EC" w14:textId="77777777" w:rsidR="00626FBD" w:rsidRPr="004F4FC9" w:rsidRDefault="00626FBD" w:rsidP="00E4089C">
            <w:pPr>
              <w:spacing w:after="0" w:line="360" w:lineRule="auto"/>
              <w:jc w:val="center"/>
              <w:rPr>
                <w:rFonts w:ascii="Times New Roman" w:hAnsi="Times New Roman"/>
                <w:sz w:val="26"/>
                <w:szCs w:val="26"/>
              </w:rPr>
            </w:pPr>
            <w:r w:rsidRPr="004F4FC9">
              <w:rPr>
                <w:rFonts w:ascii="Times New Roman" w:hAnsi="Times New Roman"/>
                <w:sz w:val="26"/>
                <w:szCs w:val="26"/>
              </w:rPr>
              <w:t>[</w:t>
            </w:r>
            <w:r w:rsidRPr="004F4FC9">
              <w:rPr>
                <w:rFonts w:ascii="Times New Roman" w:hAnsi="Times New Roman"/>
                <w:sz w:val="26"/>
                <w:szCs w:val="26"/>
                <w:lang w:val="en-SG"/>
              </w:rPr>
              <w:t>2</w:t>
            </w:r>
            <w:r w:rsidRPr="004F4FC9">
              <w:rPr>
                <w:rFonts w:ascii="Times New Roman" w:hAnsi="Times New Roman"/>
                <w:sz w:val="26"/>
                <w:szCs w:val="26"/>
              </w:rPr>
              <w:t>]; [</w:t>
            </w:r>
            <w:r w:rsidRPr="004F4FC9">
              <w:rPr>
                <w:rFonts w:ascii="Times New Roman" w:hAnsi="Times New Roman"/>
                <w:sz w:val="26"/>
                <w:szCs w:val="26"/>
                <w:lang w:val="en-SG"/>
              </w:rPr>
              <w:t>3</w:t>
            </w:r>
            <w:r w:rsidRPr="004F4FC9">
              <w:rPr>
                <w:rFonts w:ascii="Times New Roman" w:hAnsi="Times New Roman"/>
                <w:sz w:val="26"/>
                <w:szCs w:val="26"/>
              </w:rPr>
              <w:t>]; [</w:t>
            </w:r>
            <w:r w:rsidRPr="004F4FC9">
              <w:rPr>
                <w:rFonts w:ascii="Times New Roman" w:hAnsi="Times New Roman"/>
                <w:sz w:val="26"/>
                <w:szCs w:val="26"/>
                <w:lang w:val="en-SG"/>
              </w:rPr>
              <w:t>4</w:t>
            </w:r>
            <w:r w:rsidRPr="004F4FC9">
              <w:rPr>
                <w:rFonts w:ascii="Times New Roman" w:hAnsi="Times New Roman"/>
                <w:sz w:val="26"/>
                <w:szCs w:val="26"/>
              </w:rPr>
              <w:t xml:space="preserve">]; </w:t>
            </w:r>
          </w:p>
          <w:p w14:paraId="5746D676" w14:textId="77777777" w:rsidR="00626FBD" w:rsidRPr="004F4FC9" w:rsidRDefault="00626FBD" w:rsidP="00E4089C">
            <w:pPr>
              <w:spacing w:after="0" w:line="360" w:lineRule="auto"/>
              <w:jc w:val="center"/>
              <w:rPr>
                <w:rFonts w:ascii="Times New Roman" w:hAnsi="Times New Roman"/>
                <w:sz w:val="26"/>
                <w:szCs w:val="26"/>
              </w:rPr>
            </w:pPr>
            <w:r w:rsidRPr="004F4FC9">
              <w:rPr>
                <w:rFonts w:ascii="Times New Roman" w:hAnsi="Times New Roman"/>
                <w:sz w:val="26"/>
                <w:szCs w:val="26"/>
              </w:rPr>
              <w:t>[</w:t>
            </w:r>
            <w:r w:rsidRPr="004F4FC9">
              <w:rPr>
                <w:rFonts w:ascii="Times New Roman" w:hAnsi="Times New Roman"/>
                <w:sz w:val="26"/>
                <w:szCs w:val="26"/>
                <w:lang w:val="en-SG"/>
              </w:rPr>
              <w:t>2</w:t>
            </w:r>
            <w:r w:rsidRPr="004F4FC9">
              <w:rPr>
                <w:rFonts w:ascii="Times New Roman" w:hAnsi="Times New Roman"/>
                <w:sz w:val="26"/>
                <w:szCs w:val="26"/>
              </w:rPr>
              <w:t>]; [</w:t>
            </w:r>
            <w:r w:rsidRPr="004F4FC9">
              <w:rPr>
                <w:rFonts w:ascii="Times New Roman" w:hAnsi="Times New Roman"/>
                <w:sz w:val="26"/>
                <w:szCs w:val="26"/>
                <w:lang w:val="en-SG"/>
              </w:rPr>
              <w:t>3</w:t>
            </w:r>
            <w:r w:rsidRPr="004F4FC9">
              <w:rPr>
                <w:rFonts w:ascii="Times New Roman" w:hAnsi="Times New Roman"/>
                <w:sz w:val="26"/>
                <w:szCs w:val="26"/>
              </w:rPr>
              <w:t>]</w:t>
            </w:r>
          </w:p>
          <w:p w14:paraId="539E6414" w14:textId="77777777" w:rsidR="00626FBD" w:rsidRPr="004F4FC9" w:rsidRDefault="00626FBD" w:rsidP="00E4089C">
            <w:pPr>
              <w:spacing w:after="0" w:line="360" w:lineRule="auto"/>
              <w:jc w:val="center"/>
              <w:rPr>
                <w:rFonts w:ascii="Times New Roman" w:hAnsi="Times New Roman"/>
                <w:sz w:val="26"/>
                <w:szCs w:val="26"/>
              </w:rPr>
            </w:pPr>
            <w:r w:rsidRPr="004F4FC9">
              <w:rPr>
                <w:rFonts w:ascii="Times New Roman" w:hAnsi="Times New Roman"/>
                <w:sz w:val="26"/>
                <w:szCs w:val="26"/>
              </w:rPr>
              <w:t>[</w:t>
            </w:r>
            <w:r w:rsidRPr="004F4FC9">
              <w:rPr>
                <w:rFonts w:ascii="Times New Roman" w:hAnsi="Times New Roman"/>
                <w:sz w:val="26"/>
                <w:szCs w:val="26"/>
                <w:lang w:val="en-SG"/>
              </w:rPr>
              <w:t>2</w:t>
            </w:r>
            <w:r w:rsidRPr="004F4FC9">
              <w:rPr>
                <w:rFonts w:ascii="Times New Roman" w:hAnsi="Times New Roman"/>
                <w:sz w:val="26"/>
                <w:szCs w:val="26"/>
              </w:rPr>
              <w:t>]; [</w:t>
            </w:r>
            <w:r w:rsidRPr="004F4FC9">
              <w:rPr>
                <w:rFonts w:ascii="Times New Roman" w:hAnsi="Times New Roman"/>
                <w:sz w:val="26"/>
                <w:szCs w:val="26"/>
                <w:lang w:val="en-SG"/>
              </w:rPr>
              <w:t>3</w:t>
            </w:r>
            <w:r w:rsidRPr="004F4FC9">
              <w:rPr>
                <w:rFonts w:ascii="Times New Roman" w:hAnsi="Times New Roman"/>
                <w:sz w:val="26"/>
                <w:szCs w:val="26"/>
              </w:rPr>
              <w:t>]; [5]</w:t>
            </w:r>
          </w:p>
          <w:p w14:paraId="7E722CBA" w14:textId="77777777" w:rsidR="00626FBD" w:rsidRPr="004F4FC9" w:rsidRDefault="00626FBD" w:rsidP="00E4089C">
            <w:pPr>
              <w:spacing w:after="0" w:line="360" w:lineRule="auto"/>
              <w:jc w:val="center"/>
              <w:rPr>
                <w:rFonts w:ascii="Times New Roman" w:hAnsi="Times New Roman"/>
                <w:sz w:val="26"/>
                <w:szCs w:val="26"/>
              </w:rPr>
            </w:pPr>
            <w:r w:rsidRPr="004F4FC9">
              <w:rPr>
                <w:rFonts w:ascii="Times New Roman" w:hAnsi="Times New Roman"/>
                <w:sz w:val="26"/>
                <w:szCs w:val="26"/>
              </w:rPr>
              <w:t>[</w:t>
            </w:r>
            <w:r w:rsidRPr="004F4FC9">
              <w:rPr>
                <w:rFonts w:ascii="Times New Roman" w:hAnsi="Times New Roman"/>
                <w:sz w:val="26"/>
                <w:szCs w:val="26"/>
                <w:lang w:val="en-SG"/>
              </w:rPr>
              <w:t>2</w:t>
            </w:r>
            <w:r w:rsidRPr="004F4FC9">
              <w:rPr>
                <w:rFonts w:ascii="Times New Roman" w:hAnsi="Times New Roman"/>
                <w:sz w:val="26"/>
                <w:szCs w:val="26"/>
              </w:rPr>
              <w:t>]; [</w:t>
            </w:r>
            <w:r w:rsidRPr="004F4FC9">
              <w:rPr>
                <w:rFonts w:ascii="Times New Roman" w:hAnsi="Times New Roman"/>
                <w:sz w:val="26"/>
                <w:szCs w:val="26"/>
                <w:lang w:val="en-SG"/>
              </w:rPr>
              <w:t>3</w:t>
            </w:r>
            <w:r w:rsidRPr="004F4FC9">
              <w:rPr>
                <w:rFonts w:ascii="Times New Roman" w:hAnsi="Times New Roman"/>
                <w:sz w:val="26"/>
                <w:szCs w:val="26"/>
              </w:rPr>
              <w:t>]; [5]; [6]</w:t>
            </w:r>
          </w:p>
          <w:p w14:paraId="7D2AD720" w14:textId="77777777" w:rsidR="00626FBD" w:rsidRPr="004F4FC9" w:rsidRDefault="00626FBD" w:rsidP="00E4089C">
            <w:pPr>
              <w:spacing w:after="0" w:line="360" w:lineRule="auto"/>
              <w:jc w:val="center"/>
              <w:rPr>
                <w:rFonts w:ascii="Times New Roman" w:hAnsi="Times New Roman"/>
                <w:sz w:val="26"/>
                <w:szCs w:val="26"/>
              </w:rPr>
            </w:pPr>
            <w:r w:rsidRPr="004F4FC9">
              <w:rPr>
                <w:rFonts w:ascii="Times New Roman" w:hAnsi="Times New Roman"/>
                <w:sz w:val="26"/>
                <w:szCs w:val="26"/>
              </w:rPr>
              <w:t>[</w:t>
            </w:r>
            <w:r w:rsidRPr="004F4FC9">
              <w:rPr>
                <w:rFonts w:ascii="Times New Roman" w:hAnsi="Times New Roman"/>
                <w:sz w:val="26"/>
                <w:szCs w:val="26"/>
                <w:lang w:val="en-SG"/>
              </w:rPr>
              <w:t>2</w:t>
            </w:r>
            <w:r w:rsidRPr="004F4FC9">
              <w:rPr>
                <w:rFonts w:ascii="Times New Roman" w:hAnsi="Times New Roman"/>
                <w:sz w:val="26"/>
                <w:szCs w:val="26"/>
              </w:rPr>
              <w:t>]; [</w:t>
            </w:r>
            <w:r w:rsidRPr="004F4FC9">
              <w:rPr>
                <w:rFonts w:ascii="Times New Roman" w:hAnsi="Times New Roman"/>
                <w:sz w:val="26"/>
                <w:szCs w:val="26"/>
                <w:lang w:val="en-SG"/>
              </w:rPr>
              <w:t>3</w:t>
            </w:r>
            <w:r w:rsidRPr="004F4FC9">
              <w:rPr>
                <w:rFonts w:ascii="Times New Roman" w:hAnsi="Times New Roman"/>
                <w:sz w:val="26"/>
                <w:szCs w:val="26"/>
              </w:rPr>
              <w:t>]; [5]; [6]</w:t>
            </w:r>
          </w:p>
          <w:p w14:paraId="6F8BD4B1" w14:textId="77777777" w:rsidR="00626FBD" w:rsidRPr="004F4FC9" w:rsidRDefault="00626FBD" w:rsidP="00E4089C">
            <w:pPr>
              <w:spacing w:after="0" w:line="360" w:lineRule="auto"/>
              <w:jc w:val="center"/>
              <w:rPr>
                <w:rFonts w:ascii="Times New Roman" w:hAnsi="Times New Roman"/>
                <w:sz w:val="26"/>
                <w:szCs w:val="26"/>
              </w:rPr>
            </w:pPr>
          </w:p>
        </w:tc>
        <w:tc>
          <w:tcPr>
            <w:tcW w:w="899" w:type="dxa"/>
            <w:tcBorders>
              <w:top w:val="single" w:sz="4" w:space="0" w:color="auto"/>
              <w:left w:val="single" w:sz="4" w:space="0" w:color="auto"/>
              <w:bottom w:val="single" w:sz="4" w:space="0" w:color="auto"/>
              <w:right w:val="single" w:sz="4" w:space="0" w:color="auto"/>
            </w:tcBorders>
          </w:tcPr>
          <w:p w14:paraId="626B840F" w14:textId="77777777" w:rsidR="00626FBD" w:rsidRPr="004F4FC9" w:rsidRDefault="00626FBD" w:rsidP="00E4089C">
            <w:pPr>
              <w:spacing w:after="0" w:line="360" w:lineRule="auto"/>
              <w:jc w:val="center"/>
              <w:rPr>
                <w:rFonts w:ascii="Times New Roman" w:hAnsi="Times New Roman"/>
                <w:i/>
                <w:sz w:val="26"/>
                <w:szCs w:val="26"/>
              </w:rPr>
            </w:pPr>
          </w:p>
        </w:tc>
      </w:tr>
      <w:tr w:rsidR="00626FBD" w:rsidRPr="004F4FC9" w14:paraId="30AEC294" w14:textId="77777777" w:rsidTr="00E4089C">
        <w:tc>
          <w:tcPr>
            <w:tcW w:w="693" w:type="dxa"/>
            <w:tcBorders>
              <w:top w:val="single" w:sz="4" w:space="0" w:color="auto"/>
              <w:left w:val="single" w:sz="4" w:space="0" w:color="auto"/>
              <w:bottom w:val="single" w:sz="4" w:space="0" w:color="auto"/>
              <w:right w:val="single" w:sz="4" w:space="0" w:color="auto"/>
            </w:tcBorders>
            <w:vAlign w:val="center"/>
          </w:tcPr>
          <w:p w14:paraId="511FD66F" w14:textId="77777777" w:rsidR="00626FBD" w:rsidRPr="004F4FC9" w:rsidRDefault="00626FBD" w:rsidP="00E4089C">
            <w:pPr>
              <w:spacing w:after="0" w:line="360" w:lineRule="auto"/>
              <w:jc w:val="center"/>
              <w:rPr>
                <w:rFonts w:ascii="Times New Roman" w:hAnsi="Times New Roman"/>
                <w:b/>
                <w:bCs/>
                <w:sz w:val="26"/>
                <w:szCs w:val="26"/>
              </w:rPr>
            </w:pPr>
          </w:p>
        </w:tc>
        <w:tc>
          <w:tcPr>
            <w:tcW w:w="1484" w:type="dxa"/>
            <w:tcBorders>
              <w:top w:val="single" w:sz="4" w:space="0" w:color="auto"/>
              <w:left w:val="single" w:sz="4" w:space="0" w:color="auto"/>
              <w:bottom w:val="single" w:sz="4" w:space="0" w:color="auto"/>
              <w:right w:val="single" w:sz="4" w:space="0" w:color="auto"/>
            </w:tcBorders>
            <w:vAlign w:val="center"/>
          </w:tcPr>
          <w:p w14:paraId="4D723092" w14:textId="77777777" w:rsidR="00626FBD" w:rsidRPr="004F4FC9" w:rsidRDefault="00626FBD" w:rsidP="00E4089C">
            <w:pPr>
              <w:spacing w:after="0" w:line="360" w:lineRule="auto"/>
              <w:jc w:val="center"/>
              <w:rPr>
                <w:rFonts w:ascii="Times New Roman" w:hAnsi="Times New Roman"/>
                <w:b/>
                <w:bCs/>
                <w:sz w:val="26"/>
                <w:szCs w:val="26"/>
              </w:rPr>
            </w:pPr>
            <w:r w:rsidRPr="004F4FC9">
              <w:rPr>
                <w:rFonts w:ascii="Times New Roman" w:hAnsi="Times New Roman"/>
                <w:b/>
                <w:bCs/>
                <w:sz w:val="26"/>
                <w:szCs w:val="26"/>
              </w:rPr>
              <w:t>Cộng</w:t>
            </w:r>
          </w:p>
        </w:tc>
        <w:tc>
          <w:tcPr>
            <w:tcW w:w="780" w:type="dxa"/>
            <w:tcBorders>
              <w:top w:val="single" w:sz="4" w:space="0" w:color="auto"/>
              <w:left w:val="single" w:sz="4" w:space="0" w:color="auto"/>
              <w:bottom w:val="single" w:sz="4" w:space="0" w:color="auto"/>
              <w:right w:val="single" w:sz="4" w:space="0" w:color="auto"/>
            </w:tcBorders>
            <w:vAlign w:val="center"/>
          </w:tcPr>
          <w:p w14:paraId="30BE3F7C" w14:textId="77777777" w:rsidR="00626FBD" w:rsidRPr="004F4FC9" w:rsidRDefault="00626FBD" w:rsidP="00E4089C">
            <w:pPr>
              <w:spacing w:after="0" w:line="360" w:lineRule="auto"/>
              <w:jc w:val="center"/>
              <w:rPr>
                <w:rFonts w:ascii="Times New Roman" w:hAnsi="Times New Roman"/>
                <w:b/>
                <w:bCs/>
                <w:sz w:val="26"/>
                <w:szCs w:val="26"/>
              </w:rPr>
            </w:pPr>
            <w:r w:rsidRPr="004F4FC9">
              <w:rPr>
                <w:rFonts w:ascii="Times New Roman" w:hAnsi="Times New Roman"/>
                <w:b/>
                <w:bCs/>
                <w:sz w:val="26"/>
                <w:szCs w:val="26"/>
              </w:rPr>
              <w:t>45</w:t>
            </w:r>
          </w:p>
        </w:tc>
        <w:tc>
          <w:tcPr>
            <w:tcW w:w="1087" w:type="dxa"/>
            <w:tcBorders>
              <w:top w:val="single" w:sz="4" w:space="0" w:color="auto"/>
              <w:left w:val="single" w:sz="4" w:space="0" w:color="auto"/>
              <w:bottom w:val="single" w:sz="4" w:space="0" w:color="auto"/>
              <w:right w:val="single" w:sz="4" w:space="0" w:color="auto"/>
            </w:tcBorders>
            <w:vAlign w:val="center"/>
          </w:tcPr>
          <w:p w14:paraId="0D9647D9" w14:textId="77777777" w:rsidR="00626FBD" w:rsidRPr="004F4FC9" w:rsidRDefault="00626FBD" w:rsidP="00E4089C">
            <w:pPr>
              <w:spacing w:after="0" w:line="360" w:lineRule="auto"/>
              <w:jc w:val="center"/>
              <w:rPr>
                <w:rFonts w:ascii="Times New Roman" w:hAnsi="Times New Roman"/>
                <w:b/>
                <w:bCs/>
                <w:sz w:val="26"/>
                <w:szCs w:val="26"/>
                <w:lang w:val="en-SG"/>
              </w:rPr>
            </w:pPr>
            <w:r w:rsidRPr="004F4FC9">
              <w:rPr>
                <w:rFonts w:ascii="Times New Roman" w:hAnsi="Times New Roman"/>
                <w:b/>
                <w:bCs/>
                <w:sz w:val="26"/>
                <w:szCs w:val="26"/>
              </w:rPr>
              <w:t>30</w:t>
            </w:r>
          </w:p>
        </w:tc>
        <w:tc>
          <w:tcPr>
            <w:tcW w:w="1159" w:type="dxa"/>
            <w:tcBorders>
              <w:top w:val="single" w:sz="4" w:space="0" w:color="auto"/>
              <w:left w:val="single" w:sz="4" w:space="0" w:color="auto"/>
              <w:bottom w:val="single" w:sz="4" w:space="0" w:color="auto"/>
              <w:right w:val="single" w:sz="4" w:space="0" w:color="auto"/>
            </w:tcBorders>
            <w:vAlign w:val="center"/>
          </w:tcPr>
          <w:p w14:paraId="594F1477" w14:textId="77777777" w:rsidR="00626FBD" w:rsidRPr="004F4FC9" w:rsidRDefault="00626FBD" w:rsidP="00E4089C">
            <w:pPr>
              <w:spacing w:after="0" w:line="360" w:lineRule="auto"/>
              <w:jc w:val="center"/>
              <w:rPr>
                <w:rFonts w:ascii="Times New Roman" w:hAnsi="Times New Roman"/>
                <w:b/>
                <w:bCs/>
                <w:sz w:val="26"/>
                <w:szCs w:val="26"/>
                <w:lang w:val="en-SG"/>
              </w:rPr>
            </w:pPr>
            <w:r w:rsidRPr="004F4FC9">
              <w:rPr>
                <w:rFonts w:ascii="Times New Roman" w:hAnsi="Times New Roman"/>
                <w:b/>
                <w:bCs/>
                <w:sz w:val="26"/>
                <w:szCs w:val="26"/>
              </w:rPr>
              <w:t>15</w:t>
            </w:r>
          </w:p>
        </w:tc>
        <w:tc>
          <w:tcPr>
            <w:tcW w:w="3033" w:type="dxa"/>
            <w:tcBorders>
              <w:top w:val="single" w:sz="4" w:space="0" w:color="auto"/>
              <w:left w:val="single" w:sz="4" w:space="0" w:color="auto"/>
              <w:bottom w:val="single" w:sz="4" w:space="0" w:color="auto"/>
              <w:right w:val="single" w:sz="4" w:space="0" w:color="auto"/>
            </w:tcBorders>
          </w:tcPr>
          <w:p w14:paraId="49D101C1" w14:textId="77777777" w:rsidR="00626FBD" w:rsidRPr="004F4FC9" w:rsidRDefault="00626FBD" w:rsidP="00E4089C">
            <w:pPr>
              <w:spacing w:after="0" w:line="360" w:lineRule="auto"/>
              <w:jc w:val="center"/>
              <w:rPr>
                <w:rFonts w:ascii="Times New Roman" w:hAnsi="Times New Roman"/>
                <w:b/>
                <w:bCs/>
                <w:sz w:val="26"/>
                <w:szCs w:val="26"/>
              </w:rPr>
            </w:pPr>
          </w:p>
        </w:tc>
        <w:tc>
          <w:tcPr>
            <w:tcW w:w="899" w:type="dxa"/>
            <w:tcBorders>
              <w:top w:val="single" w:sz="4" w:space="0" w:color="auto"/>
              <w:left w:val="single" w:sz="4" w:space="0" w:color="auto"/>
              <w:bottom w:val="single" w:sz="4" w:space="0" w:color="auto"/>
              <w:right w:val="single" w:sz="4" w:space="0" w:color="auto"/>
            </w:tcBorders>
          </w:tcPr>
          <w:p w14:paraId="723D31DC" w14:textId="77777777" w:rsidR="00626FBD" w:rsidRPr="004F4FC9" w:rsidRDefault="00626FBD" w:rsidP="00E4089C">
            <w:pPr>
              <w:spacing w:after="0" w:line="360" w:lineRule="auto"/>
              <w:jc w:val="center"/>
              <w:rPr>
                <w:rFonts w:ascii="Times New Roman" w:hAnsi="Times New Roman"/>
                <w:b/>
                <w:bCs/>
                <w:sz w:val="26"/>
                <w:szCs w:val="26"/>
              </w:rPr>
            </w:pPr>
          </w:p>
        </w:tc>
      </w:tr>
    </w:tbl>
    <w:p w14:paraId="3B6B72C5" w14:textId="77777777" w:rsidR="00626FBD" w:rsidRPr="004F4FC9" w:rsidRDefault="00626FBD" w:rsidP="00626FBD">
      <w:pPr>
        <w:spacing w:after="0" w:line="360" w:lineRule="auto"/>
        <w:rPr>
          <w:rFonts w:ascii="Times New Roman" w:hAnsi="Times New Roman"/>
          <w:sz w:val="26"/>
          <w:szCs w:val="26"/>
        </w:rPr>
      </w:pPr>
    </w:p>
    <w:p w14:paraId="241EC297" w14:textId="77777777" w:rsidR="00626FBD" w:rsidRPr="004F4FC9" w:rsidRDefault="00626FBD" w:rsidP="00626FBD">
      <w:pPr>
        <w:spacing w:after="0" w:line="360" w:lineRule="auto"/>
        <w:jc w:val="center"/>
        <w:rPr>
          <w:rFonts w:ascii="Times New Roman" w:hAnsi="Times New Roman"/>
          <w:b/>
          <w:bCs/>
          <w:sz w:val="26"/>
          <w:szCs w:val="26"/>
        </w:rPr>
      </w:pPr>
      <w:bookmarkStart w:id="3" w:name="_Hlk29945028"/>
      <w:r w:rsidRPr="004F4FC9">
        <w:rPr>
          <w:rFonts w:ascii="Times New Roman" w:hAnsi="Times New Roman"/>
          <w:b/>
          <w:bCs/>
          <w:sz w:val="26"/>
          <w:szCs w:val="26"/>
        </w:rPr>
        <w:t>CHƯƠNG 1: TỔNG QUAN VỀ KẾ TOÁN TÀI CHÍNH</w:t>
      </w:r>
    </w:p>
    <w:p w14:paraId="4B1BD839" w14:textId="77777777" w:rsidR="00626FBD" w:rsidRPr="004F4FC9" w:rsidRDefault="00626FBD" w:rsidP="00626FBD">
      <w:pPr>
        <w:spacing w:after="0" w:line="360" w:lineRule="auto"/>
        <w:rPr>
          <w:rFonts w:ascii="Times New Roman" w:hAnsi="Times New Roman"/>
          <w:b/>
          <w:bCs/>
          <w:sz w:val="26"/>
          <w:szCs w:val="26"/>
        </w:rPr>
      </w:pPr>
      <w:r w:rsidRPr="004F4FC9">
        <w:rPr>
          <w:rFonts w:ascii="Times New Roman" w:hAnsi="Times New Roman"/>
          <w:b/>
          <w:bCs/>
          <w:sz w:val="26"/>
          <w:szCs w:val="26"/>
        </w:rPr>
        <w:t>1.1.Khái niệm,  đặc điểm, phân loại kế toán</w:t>
      </w:r>
    </w:p>
    <w:p w14:paraId="0642D37C"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1.1.1. Khái niệm kế toán</w:t>
      </w:r>
    </w:p>
    <w:p w14:paraId="4CB7E82E"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1.1.2. Đặc điểm kế toán</w:t>
      </w:r>
    </w:p>
    <w:p w14:paraId="46530607"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1.1.3. Phân loại kế toán</w:t>
      </w:r>
    </w:p>
    <w:p w14:paraId="7A1B01CC" w14:textId="77777777" w:rsidR="00626FBD" w:rsidRPr="004F4FC9" w:rsidRDefault="00626FBD" w:rsidP="00626FBD">
      <w:pPr>
        <w:spacing w:after="0" w:line="360" w:lineRule="auto"/>
        <w:rPr>
          <w:rFonts w:ascii="Times New Roman" w:hAnsi="Times New Roman"/>
          <w:b/>
          <w:bCs/>
          <w:sz w:val="26"/>
          <w:szCs w:val="26"/>
        </w:rPr>
      </w:pPr>
      <w:r w:rsidRPr="004F4FC9">
        <w:rPr>
          <w:rFonts w:ascii="Times New Roman" w:hAnsi="Times New Roman"/>
          <w:b/>
          <w:bCs/>
          <w:sz w:val="26"/>
          <w:szCs w:val="26"/>
        </w:rPr>
        <w:t>1.2. Phạm vi, nội dung của KTTC</w:t>
      </w:r>
    </w:p>
    <w:p w14:paraId="7920E558"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1.2.1. Phạm vi của KTTC</w:t>
      </w:r>
    </w:p>
    <w:p w14:paraId="7E0B5315"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1.2.2. Nội dung của KTTC</w:t>
      </w:r>
    </w:p>
    <w:p w14:paraId="137F3F0C" w14:textId="77777777" w:rsidR="00626FBD" w:rsidRPr="004F4FC9" w:rsidRDefault="00626FBD" w:rsidP="00626FBD">
      <w:pPr>
        <w:spacing w:after="0" w:line="360" w:lineRule="auto"/>
        <w:rPr>
          <w:rFonts w:ascii="Times New Roman" w:hAnsi="Times New Roman"/>
          <w:b/>
          <w:bCs/>
          <w:sz w:val="26"/>
          <w:szCs w:val="26"/>
        </w:rPr>
      </w:pPr>
      <w:r w:rsidRPr="004F4FC9">
        <w:rPr>
          <w:rFonts w:ascii="Times New Roman" w:hAnsi="Times New Roman"/>
          <w:b/>
          <w:bCs/>
          <w:sz w:val="26"/>
          <w:szCs w:val="26"/>
        </w:rPr>
        <w:t>1.3. Nguyên tắc, yêu cầu đối với KTTC</w:t>
      </w:r>
    </w:p>
    <w:p w14:paraId="13A270ED"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 xml:space="preserve">1.3.1. Nguyên tắc </w:t>
      </w:r>
    </w:p>
    <w:p w14:paraId="59D2E519"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lastRenderedPageBreak/>
        <w:t>1.3.2. Yêu cầu</w:t>
      </w:r>
    </w:p>
    <w:p w14:paraId="0AABE858" w14:textId="77777777" w:rsidR="00626FBD" w:rsidRPr="004F4FC9" w:rsidRDefault="00626FBD" w:rsidP="00626FBD">
      <w:pPr>
        <w:spacing w:after="0" w:line="360" w:lineRule="auto"/>
        <w:rPr>
          <w:rFonts w:ascii="Times New Roman" w:hAnsi="Times New Roman"/>
          <w:b/>
          <w:bCs/>
          <w:sz w:val="26"/>
          <w:szCs w:val="26"/>
        </w:rPr>
      </w:pPr>
      <w:r w:rsidRPr="004F4FC9">
        <w:rPr>
          <w:rFonts w:ascii="Times New Roman" w:hAnsi="Times New Roman"/>
          <w:b/>
          <w:bCs/>
          <w:sz w:val="26"/>
          <w:szCs w:val="26"/>
        </w:rPr>
        <w:t>1.4. Tổ chức công tác kế toán tài chính trong DN</w:t>
      </w:r>
    </w:p>
    <w:p w14:paraId="7FFD3FE5"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1.4.1. Tổ chức chứng từ, tài khoản, sổ sách kế toán</w:t>
      </w:r>
    </w:p>
    <w:p w14:paraId="318942C8"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1.4.2. Tổ chức bộ máy kế toán</w:t>
      </w:r>
    </w:p>
    <w:p w14:paraId="79D3BF9B" w14:textId="77777777" w:rsidR="00626FBD" w:rsidRPr="004F4FC9" w:rsidRDefault="00626FBD" w:rsidP="00626FBD">
      <w:pPr>
        <w:spacing w:after="0" w:line="360" w:lineRule="auto"/>
        <w:rPr>
          <w:rFonts w:ascii="Times New Roman" w:hAnsi="Times New Roman"/>
          <w:i/>
          <w:iCs/>
          <w:sz w:val="26"/>
          <w:szCs w:val="26"/>
        </w:rPr>
      </w:pPr>
      <w:r w:rsidRPr="004F4FC9">
        <w:rPr>
          <w:rFonts w:ascii="Times New Roman" w:hAnsi="Times New Roman"/>
          <w:i/>
          <w:iCs/>
          <w:sz w:val="26"/>
          <w:szCs w:val="26"/>
        </w:rPr>
        <w:t>Hướng dẫn học</w:t>
      </w:r>
    </w:p>
    <w:p w14:paraId="4B6A8C0D"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 xml:space="preserve"> Slide bài giảng và bài tập do giáo viên cung cấp</w:t>
      </w:r>
    </w:p>
    <w:p w14:paraId="518BBA8B" w14:textId="77777777" w:rsidR="00626FBD" w:rsidRDefault="00626FBD" w:rsidP="00626FBD">
      <w:pPr>
        <w:spacing w:after="0" w:line="360" w:lineRule="auto"/>
        <w:jc w:val="center"/>
        <w:rPr>
          <w:rFonts w:ascii="Times New Roman" w:hAnsi="Times New Roman"/>
          <w:b/>
          <w:bCs/>
          <w:sz w:val="26"/>
          <w:szCs w:val="26"/>
        </w:rPr>
      </w:pPr>
      <w:r w:rsidRPr="004F4FC9">
        <w:rPr>
          <w:rFonts w:ascii="Times New Roman" w:hAnsi="Times New Roman"/>
          <w:b/>
          <w:bCs/>
          <w:sz w:val="26"/>
          <w:szCs w:val="26"/>
        </w:rPr>
        <w:t xml:space="preserve">CHƯƠNG 2: KẾ TOÁN TIỀN, TIỀN VAY </w:t>
      </w:r>
    </w:p>
    <w:p w14:paraId="78804EF1" w14:textId="77777777" w:rsidR="00626FBD" w:rsidRPr="004F4FC9" w:rsidRDefault="00626FBD" w:rsidP="00626FBD">
      <w:pPr>
        <w:spacing w:after="0" w:line="360" w:lineRule="auto"/>
        <w:jc w:val="center"/>
        <w:rPr>
          <w:rFonts w:ascii="Times New Roman" w:hAnsi="Times New Roman"/>
          <w:b/>
          <w:bCs/>
          <w:sz w:val="26"/>
          <w:szCs w:val="26"/>
        </w:rPr>
      </w:pPr>
      <w:r w:rsidRPr="004F4FC9">
        <w:rPr>
          <w:rFonts w:ascii="Times New Roman" w:hAnsi="Times New Roman"/>
          <w:b/>
          <w:bCs/>
          <w:sz w:val="26"/>
          <w:szCs w:val="26"/>
        </w:rPr>
        <w:t>VÀ CÁC NGHIỆP VỤ THANH TOÁN</w:t>
      </w:r>
    </w:p>
    <w:p w14:paraId="6D617BB1" w14:textId="77777777" w:rsidR="00626FBD" w:rsidRPr="004F4FC9" w:rsidRDefault="00626FBD" w:rsidP="00626FBD">
      <w:pPr>
        <w:spacing w:after="0" w:line="360" w:lineRule="auto"/>
        <w:rPr>
          <w:rFonts w:ascii="Times New Roman" w:hAnsi="Times New Roman"/>
          <w:b/>
          <w:bCs/>
          <w:sz w:val="26"/>
          <w:szCs w:val="26"/>
        </w:rPr>
      </w:pPr>
      <w:r w:rsidRPr="004F4FC9">
        <w:rPr>
          <w:rFonts w:ascii="Times New Roman" w:hAnsi="Times New Roman"/>
          <w:b/>
          <w:bCs/>
          <w:sz w:val="26"/>
          <w:szCs w:val="26"/>
        </w:rPr>
        <w:t>2.1. Kế toán tài sản bằng tiền</w:t>
      </w:r>
    </w:p>
    <w:p w14:paraId="4FD33727"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2.1.1. Kế toán tiền mặt</w:t>
      </w:r>
    </w:p>
    <w:p w14:paraId="74F7A4C3"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2.1.2. Kế toán tiền gửi ngân hàng</w:t>
      </w:r>
    </w:p>
    <w:p w14:paraId="5B78C59F"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2.1.3. Kế toán tiền đang chuyển</w:t>
      </w:r>
    </w:p>
    <w:p w14:paraId="43425D79" w14:textId="77777777" w:rsidR="00626FBD" w:rsidRPr="004F4FC9" w:rsidRDefault="00626FBD" w:rsidP="00626FBD">
      <w:pPr>
        <w:spacing w:after="0" w:line="360" w:lineRule="auto"/>
        <w:rPr>
          <w:rFonts w:ascii="Times New Roman" w:hAnsi="Times New Roman"/>
          <w:b/>
          <w:bCs/>
          <w:sz w:val="26"/>
          <w:szCs w:val="26"/>
        </w:rPr>
      </w:pPr>
      <w:r w:rsidRPr="004F4FC9">
        <w:rPr>
          <w:rFonts w:ascii="Times New Roman" w:hAnsi="Times New Roman"/>
          <w:b/>
          <w:bCs/>
          <w:sz w:val="26"/>
          <w:szCs w:val="26"/>
        </w:rPr>
        <w:t>2.2. Kế toán tiền vay</w:t>
      </w:r>
    </w:p>
    <w:p w14:paraId="6408B655"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2.2.1. Kế toán tiền vay từ các tổ chức tín dung</w:t>
      </w:r>
    </w:p>
    <w:p w14:paraId="3D47D0BE"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2.2.1. Kế toán các khoản vay khác</w:t>
      </w:r>
    </w:p>
    <w:p w14:paraId="071FD827" w14:textId="77777777" w:rsidR="00626FBD" w:rsidRPr="004F4FC9" w:rsidRDefault="00626FBD" w:rsidP="00626FBD">
      <w:pPr>
        <w:spacing w:after="0" w:line="360" w:lineRule="auto"/>
        <w:rPr>
          <w:rFonts w:ascii="Times New Roman" w:hAnsi="Times New Roman"/>
          <w:b/>
          <w:bCs/>
          <w:sz w:val="26"/>
          <w:szCs w:val="26"/>
        </w:rPr>
      </w:pPr>
      <w:r w:rsidRPr="004F4FC9">
        <w:rPr>
          <w:rFonts w:ascii="Times New Roman" w:hAnsi="Times New Roman"/>
          <w:b/>
          <w:bCs/>
          <w:sz w:val="26"/>
          <w:szCs w:val="26"/>
        </w:rPr>
        <w:t>2.3. Kế toán các nghiệp vụ thanh toán</w:t>
      </w:r>
    </w:p>
    <w:p w14:paraId="6BB3FC73"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2.3.1. Kế toán các khoản phải thu</w:t>
      </w:r>
    </w:p>
    <w:p w14:paraId="72E8AF07"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2.3.1. Kế toán các khoản phải trả</w:t>
      </w:r>
    </w:p>
    <w:p w14:paraId="638F8512" w14:textId="77777777" w:rsidR="00626FBD" w:rsidRPr="004F4FC9" w:rsidRDefault="00626FBD" w:rsidP="00626FBD">
      <w:pPr>
        <w:spacing w:after="0" w:line="360" w:lineRule="auto"/>
        <w:rPr>
          <w:rFonts w:ascii="Times New Roman" w:hAnsi="Times New Roman"/>
          <w:i/>
          <w:iCs/>
          <w:sz w:val="26"/>
          <w:szCs w:val="26"/>
        </w:rPr>
      </w:pPr>
      <w:r w:rsidRPr="004F4FC9">
        <w:rPr>
          <w:rFonts w:ascii="Times New Roman" w:hAnsi="Times New Roman"/>
          <w:i/>
          <w:iCs/>
          <w:sz w:val="26"/>
          <w:szCs w:val="26"/>
        </w:rPr>
        <w:t>Hướng dẫn học</w:t>
      </w:r>
    </w:p>
    <w:p w14:paraId="13F0E22D"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 Đọc giáo trình, trang 165-217</w:t>
      </w:r>
    </w:p>
    <w:p w14:paraId="1B219BA3"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 Slide bài giảng và bài tập do giáo viên cung cấp</w:t>
      </w:r>
    </w:p>
    <w:p w14:paraId="735C7409" w14:textId="77777777" w:rsidR="00626FBD" w:rsidRPr="004F4FC9" w:rsidRDefault="00626FBD" w:rsidP="00626FBD">
      <w:pPr>
        <w:spacing w:after="0" w:line="360" w:lineRule="auto"/>
        <w:jc w:val="center"/>
        <w:rPr>
          <w:rFonts w:ascii="Times New Roman" w:hAnsi="Times New Roman"/>
          <w:b/>
          <w:bCs/>
          <w:sz w:val="26"/>
          <w:szCs w:val="26"/>
        </w:rPr>
      </w:pPr>
      <w:r w:rsidRPr="004F4FC9">
        <w:rPr>
          <w:rFonts w:ascii="Times New Roman" w:hAnsi="Times New Roman"/>
          <w:b/>
          <w:bCs/>
          <w:sz w:val="26"/>
          <w:szCs w:val="26"/>
        </w:rPr>
        <w:t>CHƯƠNG 3: KẾ TOÁN NGUYÊN VẬT LIỆU VÀ CÔNG CỤ DỤNG CỤ</w:t>
      </w:r>
    </w:p>
    <w:p w14:paraId="3CDC6379" w14:textId="77777777" w:rsidR="00626FBD" w:rsidRPr="004F4FC9" w:rsidRDefault="00626FBD" w:rsidP="00626FBD">
      <w:pPr>
        <w:spacing w:after="0" w:line="360" w:lineRule="auto"/>
        <w:rPr>
          <w:rFonts w:ascii="Times New Roman" w:hAnsi="Times New Roman"/>
          <w:b/>
          <w:bCs/>
          <w:sz w:val="26"/>
          <w:szCs w:val="26"/>
        </w:rPr>
      </w:pPr>
      <w:r w:rsidRPr="004F4FC9">
        <w:rPr>
          <w:rFonts w:ascii="Times New Roman" w:hAnsi="Times New Roman"/>
          <w:b/>
          <w:bCs/>
          <w:sz w:val="26"/>
          <w:szCs w:val="26"/>
        </w:rPr>
        <w:t>3.1. Kế toán nguyên vật liệu</w:t>
      </w:r>
    </w:p>
    <w:p w14:paraId="6DE0E981"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 xml:space="preserve">3.1.1 Phương pháp tính giá xuất kho nguyên vật liệu </w:t>
      </w:r>
    </w:p>
    <w:p w14:paraId="686ADDD1"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3.1.2 Hạch toán tổng hợp nhập, xuất nguyên vật liệu</w:t>
      </w:r>
    </w:p>
    <w:p w14:paraId="66CC80C0" w14:textId="77777777" w:rsidR="00626FBD" w:rsidRPr="004F4FC9" w:rsidRDefault="00626FBD" w:rsidP="00626FBD">
      <w:pPr>
        <w:spacing w:after="0" w:line="360" w:lineRule="auto"/>
        <w:rPr>
          <w:rFonts w:ascii="Times New Roman" w:hAnsi="Times New Roman"/>
          <w:b/>
          <w:bCs/>
          <w:sz w:val="26"/>
          <w:szCs w:val="26"/>
        </w:rPr>
      </w:pPr>
      <w:r w:rsidRPr="004F4FC9">
        <w:rPr>
          <w:rFonts w:ascii="Times New Roman" w:hAnsi="Times New Roman"/>
          <w:b/>
          <w:bCs/>
          <w:sz w:val="26"/>
          <w:szCs w:val="26"/>
        </w:rPr>
        <w:t>3.2. Kế toán công cụ, dụng cụ</w:t>
      </w:r>
    </w:p>
    <w:p w14:paraId="4E74402F"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 xml:space="preserve">3.2.1. Kế toán nhập kho công cụ, dụng cụ </w:t>
      </w:r>
    </w:p>
    <w:p w14:paraId="5CCF1D45"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 xml:space="preserve">3.2.2. Kế toán xuất kho công cụ, dụng cụ </w:t>
      </w:r>
    </w:p>
    <w:p w14:paraId="10A2C3E0" w14:textId="77777777" w:rsidR="00626FBD" w:rsidRPr="004F4FC9" w:rsidRDefault="00626FBD" w:rsidP="00626FBD">
      <w:pPr>
        <w:spacing w:after="0" w:line="360" w:lineRule="auto"/>
        <w:rPr>
          <w:rFonts w:ascii="Times New Roman" w:hAnsi="Times New Roman"/>
          <w:i/>
          <w:iCs/>
          <w:sz w:val="26"/>
          <w:szCs w:val="26"/>
        </w:rPr>
      </w:pPr>
      <w:r w:rsidRPr="004F4FC9">
        <w:rPr>
          <w:rFonts w:ascii="Times New Roman" w:hAnsi="Times New Roman"/>
          <w:i/>
          <w:iCs/>
          <w:sz w:val="26"/>
          <w:szCs w:val="26"/>
        </w:rPr>
        <w:t>Hướng dẫn tự học:</w:t>
      </w:r>
    </w:p>
    <w:p w14:paraId="4F4119C1"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lastRenderedPageBreak/>
        <w:t>- Đọc giáo trình, trang 35-58</w:t>
      </w:r>
    </w:p>
    <w:p w14:paraId="0F85CF7E"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 Slide bài giảng và bài tập do giáo viên cung cấp</w:t>
      </w:r>
    </w:p>
    <w:p w14:paraId="1B75C81A"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 Chuẩn mực kế toán VAS 02.</w:t>
      </w:r>
    </w:p>
    <w:p w14:paraId="108A512F" w14:textId="77777777" w:rsidR="00626FBD" w:rsidRDefault="00626FBD" w:rsidP="00626FBD">
      <w:pPr>
        <w:spacing w:after="0" w:line="360" w:lineRule="auto"/>
        <w:jc w:val="center"/>
        <w:rPr>
          <w:rFonts w:ascii="Times New Roman" w:hAnsi="Times New Roman"/>
          <w:b/>
          <w:bCs/>
          <w:sz w:val="26"/>
          <w:szCs w:val="26"/>
        </w:rPr>
      </w:pPr>
      <w:r w:rsidRPr="004F4FC9">
        <w:rPr>
          <w:rFonts w:ascii="Times New Roman" w:hAnsi="Times New Roman"/>
          <w:b/>
          <w:bCs/>
          <w:sz w:val="26"/>
          <w:szCs w:val="26"/>
        </w:rPr>
        <w:t xml:space="preserve">CHƯƠNG 4: KẾ TOÁN TIỀN LƯƠNG </w:t>
      </w:r>
    </w:p>
    <w:p w14:paraId="25593358" w14:textId="77777777" w:rsidR="00626FBD" w:rsidRPr="004F4FC9" w:rsidRDefault="00626FBD" w:rsidP="00626FBD">
      <w:pPr>
        <w:spacing w:after="0" w:line="360" w:lineRule="auto"/>
        <w:jc w:val="center"/>
        <w:rPr>
          <w:rFonts w:ascii="Times New Roman" w:hAnsi="Times New Roman"/>
          <w:b/>
          <w:bCs/>
          <w:sz w:val="26"/>
          <w:szCs w:val="26"/>
        </w:rPr>
      </w:pPr>
      <w:r w:rsidRPr="004F4FC9">
        <w:rPr>
          <w:rFonts w:ascii="Times New Roman" w:hAnsi="Times New Roman"/>
          <w:b/>
          <w:bCs/>
          <w:sz w:val="26"/>
          <w:szCs w:val="26"/>
        </w:rPr>
        <w:t>VÀ CÁC KHOẢN TRÍCH THEO LƯƠNG</w:t>
      </w:r>
    </w:p>
    <w:p w14:paraId="6A138471" w14:textId="77777777" w:rsidR="00626FBD" w:rsidRPr="004F4FC9" w:rsidRDefault="00626FBD" w:rsidP="00626FBD">
      <w:pPr>
        <w:spacing w:after="0" w:line="360" w:lineRule="auto"/>
        <w:rPr>
          <w:rFonts w:ascii="Times New Roman" w:hAnsi="Times New Roman"/>
          <w:b/>
          <w:bCs/>
          <w:sz w:val="26"/>
          <w:szCs w:val="26"/>
        </w:rPr>
      </w:pPr>
      <w:r w:rsidRPr="004F4FC9">
        <w:rPr>
          <w:rFonts w:ascii="Times New Roman" w:hAnsi="Times New Roman"/>
          <w:b/>
          <w:bCs/>
          <w:sz w:val="26"/>
          <w:szCs w:val="26"/>
        </w:rPr>
        <w:t>4.1.</w:t>
      </w:r>
      <w:r w:rsidRPr="004F4FC9">
        <w:rPr>
          <w:rFonts w:ascii="Times New Roman" w:hAnsi="Times New Roman"/>
          <w:b/>
          <w:bCs/>
          <w:sz w:val="26"/>
          <w:szCs w:val="26"/>
        </w:rPr>
        <w:tab/>
        <w:t>Tổng quan về kế toán tiền lương và các khoản trích theo lương</w:t>
      </w:r>
    </w:p>
    <w:p w14:paraId="09CCDC37"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4.1.1. Tổng quan về kế toán tiền lương</w:t>
      </w:r>
    </w:p>
    <w:p w14:paraId="1328D272"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4.1.2. Tổng quan về kế toán các khoản trích theo lương</w:t>
      </w:r>
    </w:p>
    <w:p w14:paraId="201E1630" w14:textId="77777777" w:rsidR="00626FBD" w:rsidRPr="004F4FC9" w:rsidRDefault="00626FBD" w:rsidP="00626FBD">
      <w:pPr>
        <w:spacing w:after="0" w:line="360" w:lineRule="auto"/>
        <w:rPr>
          <w:rFonts w:ascii="Times New Roman" w:hAnsi="Times New Roman"/>
          <w:b/>
          <w:bCs/>
          <w:sz w:val="26"/>
          <w:szCs w:val="26"/>
        </w:rPr>
      </w:pPr>
      <w:r w:rsidRPr="004F4FC9">
        <w:rPr>
          <w:rFonts w:ascii="Times New Roman" w:hAnsi="Times New Roman"/>
          <w:b/>
          <w:bCs/>
          <w:sz w:val="26"/>
          <w:szCs w:val="26"/>
        </w:rPr>
        <w:t>4.2.</w:t>
      </w:r>
      <w:r w:rsidRPr="004F4FC9">
        <w:rPr>
          <w:rFonts w:ascii="Times New Roman" w:hAnsi="Times New Roman"/>
          <w:b/>
          <w:bCs/>
          <w:sz w:val="26"/>
          <w:szCs w:val="26"/>
        </w:rPr>
        <w:tab/>
        <w:t>Kế toán tiền lương và các khoản trích theo lương</w:t>
      </w:r>
    </w:p>
    <w:p w14:paraId="3D4600CF"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4.2.1. Kế toán tiền lương</w:t>
      </w:r>
    </w:p>
    <w:p w14:paraId="4199E914"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4.2.2. Kế toán các khoản trích theo lương</w:t>
      </w:r>
    </w:p>
    <w:p w14:paraId="488F82FA" w14:textId="77777777" w:rsidR="00626FBD" w:rsidRPr="004F4FC9" w:rsidRDefault="00626FBD" w:rsidP="00626FBD">
      <w:pPr>
        <w:spacing w:after="0" w:line="360" w:lineRule="auto"/>
        <w:rPr>
          <w:rFonts w:ascii="Times New Roman" w:hAnsi="Times New Roman"/>
          <w:i/>
          <w:iCs/>
          <w:sz w:val="26"/>
          <w:szCs w:val="26"/>
        </w:rPr>
      </w:pPr>
      <w:r w:rsidRPr="004F4FC9">
        <w:rPr>
          <w:rFonts w:ascii="Times New Roman" w:hAnsi="Times New Roman"/>
          <w:i/>
          <w:iCs/>
          <w:sz w:val="26"/>
          <w:szCs w:val="26"/>
        </w:rPr>
        <w:t>Hướng dẫn tự học</w:t>
      </w:r>
    </w:p>
    <w:p w14:paraId="44A07B13"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 Đọc giáo trình, trang 65-78</w:t>
      </w:r>
    </w:p>
    <w:p w14:paraId="5B9E61F7"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 Slide bài giảng và bài tập do giáo viên cung cấp</w:t>
      </w:r>
    </w:p>
    <w:p w14:paraId="6621274E" w14:textId="77777777" w:rsidR="00626FBD" w:rsidRPr="004F4FC9" w:rsidRDefault="00626FBD" w:rsidP="00626FBD">
      <w:pPr>
        <w:spacing w:after="0" w:line="360" w:lineRule="auto"/>
        <w:jc w:val="center"/>
        <w:rPr>
          <w:rFonts w:ascii="Times New Roman" w:hAnsi="Times New Roman"/>
          <w:b/>
          <w:bCs/>
          <w:sz w:val="26"/>
          <w:szCs w:val="26"/>
        </w:rPr>
      </w:pPr>
      <w:r w:rsidRPr="004F4FC9">
        <w:rPr>
          <w:rFonts w:ascii="Times New Roman" w:hAnsi="Times New Roman"/>
          <w:b/>
          <w:bCs/>
          <w:sz w:val="26"/>
          <w:szCs w:val="26"/>
        </w:rPr>
        <w:t>CHƯƠNG 5: KẾ TOÁN TSCĐ VÀ BẤT ĐỘNG SẢN ĐẦU TƯ</w:t>
      </w:r>
    </w:p>
    <w:p w14:paraId="20EDCEBA" w14:textId="77777777" w:rsidR="00626FBD" w:rsidRPr="004F4FC9" w:rsidRDefault="00626FBD" w:rsidP="00626FBD">
      <w:pPr>
        <w:spacing w:after="0" w:line="360" w:lineRule="auto"/>
        <w:rPr>
          <w:rFonts w:ascii="Times New Roman" w:hAnsi="Times New Roman"/>
          <w:b/>
          <w:bCs/>
          <w:sz w:val="26"/>
          <w:szCs w:val="26"/>
        </w:rPr>
      </w:pPr>
      <w:r w:rsidRPr="004F4FC9">
        <w:rPr>
          <w:rFonts w:ascii="Times New Roman" w:hAnsi="Times New Roman"/>
          <w:b/>
          <w:bCs/>
          <w:sz w:val="26"/>
          <w:szCs w:val="26"/>
        </w:rPr>
        <w:t>5.1. Tổng quan về kế toán TSCĐ và BĐS đầu tư</w:t>
      </w:r>
    </w:p>
    <w:p w14:paraId="5E2084EB"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5.1.1. Tổng quan về kế toán TSCĐ</w:t>
      </w:r>
    </w:p>
    <w:p w14:paraId="209812ED"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5.1.2. Tổng quan về kế toán BĐS đầu tư</w:t>
      </w:r>
    </w:p>
    <w:p w14:paraId="051AC2A0" w14:textId="77777777" w:rsidR="00626FBD" w:rsidRPr="004F4FC9" w:rsidRDefault="00626FBD" w:rsidP="00626FBD">
      <w:pPr>
        <w:spacing w:after="0" w:line="360" w:lineRule="auto"/>
        <w:rPr>
          <w:rFonts w:ascii="Times New Roman" w:hAnsi="Times New Roman"/>
          <w:b/>
          <w:bCs/>
          <w:sz w:val="26"/>
          <w:szCs w:val="26"/>
        </w:rPr>
      </w:pPr>
      <w:r w:rsidRPr="004F4FC9">
        <w:rPr>
          <w:rFonts w:ascii="Times New Roman" w:hAnsi="Times New Roman"/>
          <w:b/>
          <w:bCs/>
          <w:sz w:val="26"/>
          <w:szCs w:val="26"/>
        </w:rPr>
        <w:t xml:space="preserve">5.2.  Kế toán tổng hợp TSCĐ </w:t>
      </w:r>
    </w:p>
    <w:p w14:paraId="6EA93443"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5.2.1. Kế toán TSCĐ HH</w:t>
      </w:r>
    </w:p>
    <w:p w14:paraId="6C46DAC2"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5.2.2.  Kế toán TSCĐ thuê ngoài và cho thuê</w:t>
      </w:r>
    </w:p>
    <w:p w14:paraId="75433E62"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5.2.3.  Kế toán TSCĐ vô hình</w:t>
      </w:r>
    </w:p>
    <w:p w14:paraId="2FBD23D3" w14:textId="77777777" w:rsidR="00626FBD" w:rsidRPr="004F4FC9" w:rsidRDefault="00626FBD" w:rsidP="00626FBD">
      <w:pPr>
        <w:spacing w:after="0" w:line="360" w:lineRule="auto"/>
        <w:rPr>
          <w:rFonts w:ascii="Times New Roman" w:hAnsi="Times New Roman"/>
          <w:b/>
          <w:bCs/>
          <w:sz w:val="26"/>
          <w:szCs w:val="26"/>
        </w:rPr>
      </w:pPr>
      <w:r w:rsidRPr="004F4FC9">
        <w:rPr>
          <w:rFonts w:ascii="Times New Roman" w:hAnsi="Times New Roman"/>
          <w:b/>
          <w:bCs/>
          <w:sz w:val="26"/>
          <w:szCs w:val="26"/>
        </w:rPr>
        <w:t>5.3. Kế toán  BĐS đầu tư</w:t>
      </w:r>
    </w:p>
    <w:p w14:paraId="061410A0" w14:textId="77777777" w:rsidR="00626FBD" w:rsidRPr="004F4FC9" w:rsidRDefault="00626FBD" w:rsidP="00626FBD">
      <w:pPr>
        <w:spacing w:after="0" w:line="360" w:lineRule="auto"/>
        <w:rPr>
          <w:rFonts w:ascii="Times New Roman" w:hAnsi="Times New Roman"/>
          <w:b/>
          <w:bCs/>
          <w:sz w:val="26"/>
          <w:szCs w:val="26"/>
        </w:rPr>
      </w:pPr>
      <w:r w:rsidRPr="004F4FC9">
        <w:rPr>
          <w:rFonts w:ascii="Times New Roman" w:hAnsi="Times New Roman"/>
          <w:b/>
          <w:bCs/>
          <w:sz w:val="26"/>
          <w:szCs w:val="26"/>
        </w:rPr>
        <w:t>5.4. Kế toán khấu hao TSCĐ và BĐS đầu tư</w:t>
      </w:r>
    </w:p>
    <w:p w14:paraId="4ACE7BBA"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5.4.1. Kế toán khấu hao TSCĐ</w:t>
      </w:r>
    </w:p>
    <w:p w14:paraId="6E6D71D9"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5.4.2. Kế toán khấu hao BĐS đầu tư</w:t>
      </w:r>
    </w:p>
    <w:p w14:paraId="77B58585" w14:textId="77777777" w:rsidR="00626FBD" w:rsidRPr="004F4FC9" w:rsidRDefault="00626FBD" w:rsidP="00626FBD">
      <w:pPr>
        <w:spacing w:after="0" w:line="360" w:lineRule="auto"/>
        <w:rPr>
          <w:rFonts w:ascii="Times New Roman" w:hAnsi="Times New Roman"/>
          <w:b/>
          <w:bCs/>
          <w:sz w:val="26"/>
          <w:szCs w:val="26"/>
        </w:rPr>
      </w:pPr>
      <w:r w:rsidRPr="004F4FC9">
        <w:rPr>
          <w:rFonts w:ascii="Times New Roman" w:hAnsi="Times New Roman"/>
          <w:b/>
          <w:bCs/>
          <w:sz w:val="26"/>
          <w:szCs w:val="26"/>
        </w:rPr>
        <w:t>5.5. Kế toán sửa chữa TSCĐ</w:t>
      </w:r>
    </w:p>
    <w:p w14:paraId="09D02A8B"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5.5.1. Kế toán sửa chữa TSCĐ</w:t>
      </w:r>
    </w:p>
    <w:p w14:paraId="11FCC747"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5.5.2. Kế toán nâng cấp TSCĐ</w:t>
      </w:r>
    </w:p>
    <w:p w14:paraId="2975ABC9" w14:textId="77777777" w:rsidR="00626FBD" w:rsidRPr="004F4FC9" w:rsidRDefault="00626FBD" w:rsidP="00626FBD">
      <w:pPr>
        <w:spacing w:after="0" w:line="360" w:lineRule="auto"/>
        <w:rPr>
          <w:rFonts w:ascii="Times New Roman" w:hAnsi="Times New Roman"/>
          <w:i/>
          <w:iCs/>
          <w:sz w:val="26"/>
          <w:szCs w:val="26"/>
        </w:rPr>
      </w:pPr>
      <w:r w:rsidRPr="004F4FC9">
        <w:rPr>
          <w:rFonts w:ascii="Times New Roman" w:hAnsi="Times New Roman"/>
          <w:i/>
          <w:iCs/>
          <w:sz w:val="26"/>
          <w:szCs w:val="26"/>
        </w:rPr>
        <w:lastRenderedPageBreak/>
        <w:t>Hướng dẫn tự học</w:t>
      </w:r>
    </w:p>
    <w:p w14:paraId="224C1251"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Giáo trình Kế toán tài chính trong các doanh nghiệp, trang 5-29</w:t>
      </w:r>
    </w:p>
    <w:p w14:paraId="5B676E2A"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 Slide bài giảng và bài tập do giáo viên cung cấp</w:t>
      </w:r>
    </w:p>
    <w:p w14:paraId="29FA18B3"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 Chế độ kế toán theo thông tư 200/2014 BTC</w:t>
      </w:r>
    </w:p>
    <w:p w14:paraId="7A9263E4"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 Chuẩn mực kế toán số 03, 04, 05, 06</w:t>
      </w:r>
    </w:p>
    <w:p w14:paraId="5D0F0C00" w14:textId="77777777" w:rsidR="00626FBD" w:rsidRDefault="00626FBD" w:rsidP="00626FBD">
      <w:pPr>
        <w:spacing w:after="0" w:line="360" w:lineRule="auto"/>
        <w:jc w:val="center"/>
        <w:rPr>
          <w:rFonts w:ascii="Times New Roman" w:hAnsi="Times New Roman"/>
          <w:b/>
          <w:bCs/>
          <w:sz w:val="26"/>
          <w:szCs w:val="26"/>
        </w:rPr>
      </w:pPr>
      <w:r w:rsidRPr="004F4FC9">
        <w:rPr>
          <w:rFonts w:ascii="Times New Roman" w:hAnsi="Times New Roman"/>
          <w:b/>
          <w:bCs/>
          <w:sz w:val="26"/>
          <w:szCs w:val="26"/>
        </w:rPr>
        <w:t xml:space="preserve">CHƯƠNG 6: KẾ TOÁN CHI PHÍ SẢN XUẤT </w:t>
      </w:r>
    </w:p>
    <w:p w14:paraId="254C44AD" w14:textId="77777777" w:rsidR="00626FBD" w:rsidRPr="004F4FC9" w:rsidRDefault="00626FBD" w:rsidP="00626FBD">
      <w:pPr>
        <w:spacing w:after="0" w:line="360" w:lineRule="auto"/>
        <w:jc w:val="center"/>
        <w:rPr>
          <w:rFonts w:ascii="Times New Roman" w:hAnsi="Times New Roman"/>
          <w:b/>
          <w:bCs/>
          <w:sz w:val="26"/>
          <w:szCs w:val="26"/>
        </w:rPr>
      </w:pPr>
      <w:r w:rsidRPr="004F4FC9">
        <w:rPr>
          <w:rFonts w:ascii="Times New Roman" w:hAnsi="Times New Roman"/>
          <w:b/>
          <w:bCs/>
          <w:sz w:val="26"/>
          <w:szCs w:val="26"/>
        </w:rPr>
        <w:t>VÀ TÍNH GIÁ THÀNH SẢN PHẨM</w:t>
      </w:r>
    </w:p>
    <w:p w14:paraId="79F3712B" w14:textId="77777777" w:rsidR="00626FBD" w:rsidRPr="004F4FC9" w:rsidRDefault="00626FBD" w:rsidP="00626FBD">
      <w:pPr>
        <w:spacing w:after="0" w:line="360" w:lineRule="auto"/>
        <w:rPr>
          <w:rFonts w:ascii="Times New Roman" w:hAnsi="Times New Roman"/>
          <w:b/>
          <w:bCs/>
          <w:sz w:val="26"/>
          <w:szCs w:val="26"/>
        </w:rPr>
      </w:pPr>
      <w:r w:rsidRPr="004F4FC9">
        <w:rPr>
          <w:rFonts w:ascii="Times New Roman" w:hAnsi="Times New Roman"/>
          <w:b/>
          <w:bCs/>
          <w:sz w:val="26"/>
          <w:szCs w:val="26"/>
        </w:rPr>
        <w:t>6.1. Tổng quan về kế toán chi phí sản xuất và tính giá thành sản phẩm</w:t>
      </w:r>
    </w:p>
    <w:p w14:paraId="0B49740A"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6.1.1. Tổng quan về kế toán chi phí sản xuất</w:t>
      </w:r>
    </w:p>
    <w:p w14:paraId="1BF54906"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6.1.2. Tổng quan về kế toán tính giá thành sản phẩm</w:t>
      </w:r>
    </w:p>
    <w:p w14:paraId="2BFF3729" w14:textId="77777777" w:rsidR="00626FBD" w:rsidRPr="004F4FC9" w:rsidRDefault="00626FBD" w:rsidP="00626FBD">
      <w:pPr>
        <w:spacing w:after="0" w:line="360" w:lineRule="auto"/>
        <w:rPr>
          <w:rFonts w:ascii="Times New Roman" w:hAnsi="Times New Roman"/>
          <w:b/>
          <w:bCs/>
          <w:sz w:val="26"/>
          <w:szCs w:val="26"/>
        </w:rPr>
      </w:pPr>
      <w:r w:rsidRPr="004F4FC9">
        <w:rPr>
          <w:rFonts w:ascii="Times New Roman" w:hAnsi="Times New Roman"/>
          <w:b/>
          <w:bCs/>
          <w:sz w:val="26"/>
          <w:szCs w:val="26"/>
        </w:rPr>
        <w:t xml:space="preserve">6.2. Kế toán chi phí sản xuất </w:t>
      </w:r>
    </w:p>
    <w:p w14:paraId="78F3DA69"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6.2.1. Kế toán theo phương pháp kê khai thường xuyên</w:t>
      </w:r>
    </w:p>
    <w:p w14:paraId="3E0EE907"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6.2.2. Đặc điểm kế toán chi phí sản xuất theo phương pháp kiểm kê định kỳ</w:t>
      </w:r>
    </w:p>
    <w:p w14:paraId="5D0E872F" w14:textId="77777777" w:rsidR="00626FBD" w:rsidRPr="004F4FC9" w:rsidRDefault="00626FBD" w:rsidP="00626FBD">
      <w:pPr>
        <w:spacing w:after="0" w:line="360" w:lineRule="auto"/>
        <w:rPr>
          <w:rFonts w:ascii="Times New Roman" w:hAnsi="Times New Roman"/>
          <w:b/>
          <w:bCs/>
          <w:sz w:val="26"/>
          <w:szCs w:val="26"/>
        </w:rPr>
      </w:pPr>
      <w:r w:rsidRPr="004F4FC9">
        <w:rPr>
          <w:rFonts w:ascii="Times New Roman" w:hAnsi="Times New Roman"/>
          <w:b/>
          <w:bCs/>
          <w:sz w:val="26"/>
          <w:szCs w:val="26"/>
        </w:rPr>
        <w:t>6.3. Phương pháp tính giá thành sản phẩm áp dụng trong một số loại hình DN chủ yếu</w:t>
      </w:r>
    </w:p>
    <w:p w14:paraId="11650785" w14:textId="77777777" w:rsidR="00626FBD" w:rsidRPr="004F4FC9" w:rsidRDefault="00626FBD" w:rsidP="00626FBD">
      <w:pPr>
        <w:spacing w:after="0" w:line="360" w:lineRule="auto"/>
        <w:rPr>
          <w:rFonts w:ascii="Times New Roman" w:hAnsi="Times New Roman"/>
          <w:i/>
          <w:iCs/>
          <w:sz w:val="26"/>
          <w:szCs w:val="26"/>
        </w:rPr>
      </w:pPr>
      <w:r w:rsidRPr="004F4FC9">
        <w:rPr>
          <w:rFonts w:ascii="Times New Roman" w:hAnsi="Times New Roman"/>
          <w:i/>
          <w:iCs/>
          <w:sz w:val="26"/>
          <w:szCs w:val="26"/>
        </w:rPr>
        <w:t>Hướng dẫn tự học</w:t>
      </w:r>
    </w:p>
    <w:p w14:paraId="6BDE2CF1"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Giáo trình Kế toán tài chính trong các doanh nghiệp, trang 85-120</w:t>
      </w:r>
    </w:p>
    <w:p w14:paraId="456EF929"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Slide bài giảng và bài tập do giáo viên cung cấp</w:t>
      </w:r>
    </w:p>
    <w:p w14:paraId="4D596B0B"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 Chế độ kế toán theo thông tư 200/2014 BTC</w:t>
      </w:r>
    </w:p>
    <w:p w14:paraId="7A6C53F8" w14:textId="77777777" w:rsidR="00626FBD" w:rsidRDefault="00626FBD" w:rsidP="00626FBD">
      <w:pPr>
        <w:spacing w:after="0" w:line="360" w:lineRule="auto"/>
        <w:jc w:val="center"/>
        <w:rPr>
          <w:rFonts w:ascii="Times New Roman" w:hAnsi="Times New Roman"/>
          <w:b/>
          <w:bCs/>
          <w:sz w:val="26"/>
          <w:szCs w:val="26"/>
        </w:rPr>
      </w:pPr>
      <w:r w:rsidRPr="004F4FC9">
        <w:rPr>
          <w:rFonts w:ascii="Times New Roman" w:hAnsi="Times New Roman"/>
          <w:b/>
          <w:bCs/>
          <w:sz w:val="26"/>
          <w:szCs w:val="26"/>
        </w:rPr>
        <w:t xml:space="preserve">CHƯƠNG 7:  KẾ TOÁN THÀNH PHẨM, TIÊU THỤ SẢN PHẨM </w:t>
      </w:r>
    </w:p>
    <w:p w14:paraId="28DE3C2B" w14:textId="77777777" w:rsidR="00626FBD" w:rsidRPr="004F4FC9" w:rsidRDefault="00626FBD" w:rsidP="00626FBD">
      <w:pPr>
        <w:spacing w:after="0" w:line="360" w:lineRule="auto"/>
        <w:jc w:val="center"/>
        <w:rPr>
          <w:rFonts w:ascii="Times New Roman" w:hAnsi="Times New Roman"/>
          <w:b/>
          <w:bCs/>
          <w:sz w:val="26"/>
          <w:szCs w:val="26"/>
        </w:rPr>
      </w:pPr>
      <w:r w:rsidRPr="004F4FC9">
        <w:rPr>
          <w:rFonts w:ascii="Times New Roman" w:hAnsi="Times New Roman"/>
          <w:b/>
          <w:bCs/>
          <w:sz w:val="26"/>
          <w:szCs w:val="26"/>
        </w:rPr>
        <w:t>VÀ XÁC ĐỊNH KẾT QUẢ KINH DOANH</w:t>
      </w:r>
    </w:p>
    <w:p w14:paraId="70B706D3" w14:textId="77777777" w:rsidR="00626FBD" w:rsidRPr="004F4FC9" w:rsidRDefault="00626FBD" w:rsidP="00626FBD">
      <w:pPr>
        <w:spacing w:after="0" w:line="360" w:lineRule="auto"/>
        <w:rPr>
          <w:rFonts w:ascii="Times New Roman" w:hAnsi="Times New Roman"/>
          <w:b/>
          <w:bCs/>
          <w:sz w:val="26"/>
          <w:szCs w:val="26"/>
        </w:rPr>
      </w:pPr>
      <w:r w:rsidRPr="004F4FC9">
        <w:rPr>
          <w:rFonts w:ascii="Times New Roman" w:hAnsi="Times New Roman"/>
          <w:b/>
          <w:bCs/>
          <w:sz w:val="26"/>
          <w:szCs w:val="26"/>
        </w:rPr>
        <w:t>7.1. Kế toán thành phẩm</w:t>
      </w:r>
    </w:p>
    <w:p w14:paraId="388DB840"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7.1.3. Đánh giá thành phẩm</w:t>
      </w:r>
    </w:p>
    <w:p w14:paraId="2FE242CC"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7.1.4. Tài khoản sử dụng</w:t>
      </w:r>
    </w:p>
    <w:p w14:paraId="162953E5"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7.1.5. Kế toán thành phẩm</w:t>
      </w:r>
    </w:p>
    <w:p w14:paraId="4A842C1E" w14:textId="77777777" w:rsidR="00626FBD" w:rsidRPr="004F4FC9" w:rsidRDefault="00626FBD" w:rsidP="00626FBD">
      <w:pPr>
        <w:spacing w:after="0" w:line="360" w:lineRule="auto"/>
        <w:rPr>
          <w:rFonts w:ascii="Times New Roman" w:hAnsi="Times New Roman"/>
          <w:b/>
          <w:bCs/>
          <w:sz w:val="26"/>
          <w:szCs w:val="26"/>
        </w:rPr>
      </w:pPr>
      <w:r w:rsidRPr="004F4FC9">
        <w:rPr>
          <w:rFonts w:ascii="Times New Roman" w:hAnsi="Times New Roman"/>
          <w:b/>
          <w:bCs/>
          <w:sz w:val="26"/>
          <w:szCs w:val="26"/>
        </w:rPr>
        <w:t xml:space="preserve">7.2. Kế toán quá trình tiêu thụ thành phẩm </w:t>
      </w:r>
    </w:p>
    <w:p w14:paraId="4B9D5004"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 xml:space="preserve">7.2.2. Tài khoản sử dụng </w:t>
      </w:r>
    </w:p>
    <w:p w14:paraId="6D13907A"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7.2.3. Kế toán quá trình tiêu thụ sản phẩm</w:t>
      </w:r>
    </w:p>
    <w:p w14:paraId="229A8F29" w14:textId="77777777" w:rsidR="00626FBD" w:rsidRPr="004F4FC9" w:rsidRDefault="00626FBD" w:rsidP="00626FBD">
      <w:pPr>
        <w:spacing w:after="0" w:line="360" w:lineRule="auto"/>
        <w:rPr>
          <w:rFonts w:ascii="Times New Roman" w:hAnsi="Times New Roman"/>
          <w:b/>
          <w:bCs/>
          <w:sz w:val="26"/>
          <w:szCs w:val="26"/>
        </w:rPr>
      </w:pPr>
      <w:r w:rsidRPr="004F4FC9">
        <w:rPr>
          <w:rFonts w:ascii="Times New Roman" w:hAnsi="Times New Roman"/>
          <w:b/>
          <w:bCs/>
          <w:sz w:val="26"/>
          <w:szCs w:val="26"/>
        </w:rPr>
        <w:lastRenderedPageBreak/>
        <w:t>7.3. Kế toán các khoản chiết khấu thương mại, giảm giá hàng bán và hàng bán bị trả lại</w:t>
      </w:r>
    </w:p>
    <w:p w14:paraId="1E72CEAB"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7.3.1. Kế toán chiết khấu thương mại</w:t>
      </w:r>
    </w:p>
    <w:p w14:paraId="356F477F"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7.3.2. Kế toán chiết khấu thanh toán</w:t>
      </w:r>
    </w:p>
    <w:p w14:paraId="091690A8"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7.3.3. Kế toán hàng bán bị trả lại</w:t>
      </w:r>
    </w:p>
    <w:p w14:paraId="41B83561"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7.3.4. Kế toán giảm giá hàng bán</w:t>
      </w:r>
    </w:p>
    <w:p w14:paraId="52E4947E" w14:textId="77777777" w:rsidR="00626FBD" w:rsidRPr="004F4FC9" w:rsidRDefault="00626FBD" w:rsidP="00626FBD">
      <w:pPr>
        <w:spacing w:after="0" w:line="360" w:lineRule="auto"/>
        <w:rPr>
          <w:rFonts w:ascii="Times New Roman" w:hAnsi="Times New Roman"/>
          <w:b/>
          <w:bCs/>
          <w:sz w:val="26"/>
          <w:szCs w:val="26"/>
        </w:rPr>
      </w:pPr>
      <w:r w:rsidRPr="004F4FC9">
        <w:rPr>
          <w:rFonts w:ascii="Times New Roman" w:hAnsi="Times New Roman"/>
          <w:b/>
          <w:bCs/>
          <w:sz w:val="26"/>
          <w:szCs w:val="26"/>
        </w:rPr>
        <w:t>7.4. Kế toán chi phí bán hàng và chi phí quản lý doanh nghiệp</w:t>
      </w:r>
    </w:p>
    <w:p w14:paraId="26217FD7"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7.4.1. Kế toán chi phí bán hàng</w:t>
      </w:r>
    </w:p>
    <w:p w14:paraId="6E321B51"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7.4.2. Kế toán chi phí quản lý doanh nghiệp</w:t>
      </w:r>
    </w:p>
    <w:p w14:paraId="134EE5D2"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 xml:space="preserve">7.5. Kế toán doanh thu hoạt động tài chính và chi phí tài chính </w:t>
      </w:r>
    </w:p>
    <w:p w14:paraId="54D35246"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 xml:space="preserve">7.5.1. Kế toán doanh thu hoạt động tài chính </w:t>
      </w:r>
    </w:p>
    <w:p w14:paraId="4A082EFB"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7.5.2 Kế toán chi phí tài chính</w:t>
      </w:r>
    </w:p>
    <w:p w14:paraId="36FF2E13" w14:textId="77777777" w:rsidR="00626FBD" w:rsidRPr="004F4FC9" w:rsidRDefault="00626FBD" w:rsidP="00626FBD">
      <w:pPr>
        <w:spacing w:after="0" w:line="360" w:lineRule="auto"/>
        <w:rPr>
          <w:rFonts w:ascii="Times New Roman" w:hAnsi="Times New Roman"/>
          <w:b/>
          <w:bCs/>
          <w:sz w:val="26"/>
          <w:szCs w:val="26"/>
        </w:rPr>
      </w:pPr>
      <w:r w:rsidRPr="004F4FC9">
        <w:rPr>
          <w:rFonts w:ascii="Times New Roman" w:hAnsi="Times New Roman"/>
          <w:b/>
          <w:bCs/>
          <w:sz w:val="26"/>
          <w:szCs w:val="26"/>
        </w:rPr>
        <w:t>7.6. Kế toán thu nhập khác và chi phí khác</w:t>
      </w:r>
    </w:p>
    <w:p w14:paraId="76974F0A"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 xml:space="preserve">7.6.1 Kế toán thu nhập khác </w:t>
      </w:r>
    </w:p>
    <w:p w14:paraId="25C01F0E"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7.6.2 Kế toán chi phí khác</w:t>
      </w:r>
    </w:p>
    <w:p w14:paraId="56742FA1" w14:textId="77777777" w:rsidR="00626FBD" w:rsidRPr="004F4FC9" w:rsidRDefault="00626FBD" w:rsidP="00626FBD">
      <w:pPr>
        <w:spacing w:after="0" w:line="360" w:lineRule="auto"/>
        <w:rPr>
          <w:rFonts w:ascii="Times New Roman" w:hAnsi="Times New Roman"/>
          <w:b/>
          <w:bCs/>
          <w:sz w:val="26"/>
          <w:szCs w:val="26"/>
        </w:rPr>
      </w:pPr>
      <w:r w:rsidRPr="004F4FC9">
        <w:rPr>
          <w:rFonts w:ascii="Times New Roman" w:hAnsi="Times New Roman"/>
          <w:b/>
          <w:bCs/>
          <w:sz w:val="26"/>
          <w:szCs w:val="26"/>
        </w:rPr>
        <w:t>7.7. Kế toán chi phí thuế thu nhập doanh nghiệp hiện hành</w:t>
      </w:r>
    </w:p>
    <w:p w14:paraId="425421A2" w14:textId="77777777" w:rsidR="00626FBD" w:rsidRPr="004F4FC9" w:rsidRDefault="00626FBD" w:rsidP="00626FBD">
      <w:pPr>
        <w:spacing w:after="0" w:line="360" w:lineRule="auto"/>
        <w:rPr>
          <w:rFonts w:ascii="Times New Roman" w:hAnsi="Times New Roman"/>
          <w:b/>
          <w:bCs/>
          <w:sz w:val="26"/>
          <w:szCs w:val="26"/>
        </w:rPr>
      </w:pPr>
      <w:r w:rsidRPr="004F4FC9">
        <w:rPr>
          <w:rFonts w:ascii="Times New Roman" w:hAnsi="Times New Roman"/>
          <w:b/>
          <w:bCs/>
          <w:sz w:val="26"/>
          <w:szCs w:val="26"/>
        </w:rPr>
        <w:t>7.8. Kế toán xác định kết quả kinh doanh</w:t>
      </w:r>
    </w:p>
    <w:p w14:paraId="309B1E24" w14:textId="77777777" w:rsidR="00626FBD" w:rsidRPr="004F4FC9" w:rsidRDefault="00626FBD" w:rsidP="00626FBD">
      <w:pPr>
        <w:spacing w:after="0" w:line="360" w:lineRule="auto"/>
        <w:rPr>
          <w:rFonts w:ascii="Times New Roman" w:hAnsi="Times New Roman"/>
          <w:i/>
          <w:iCs/>
          <w:sz w:val="26"/>
          <w:szCs w:val="26"/>
        </w:rPr>
      </w:pPr>
      <w:r w:rsidRPr="004F4FC9">
        <w:rPr>
          <w:rFonts w:ascii="Times New Roman" w:hAnsi="Times New Roman"/>
          <w:i/>
          <w:iCs/>
          <w:sz w:val="26"/>
          <w:szCs w:val="26"/>
        </w:rPr>
        <w:t>Hướng dẫn tự học</w:t>
      </w:r>
    </w:p>
    <w:p w14:paraId="49E02032"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 Giáo trình Kế toán tài chính trong các doanh nghiệp, trang 126-153</w:t>
      </w:r>
    </w:p>
    <w:p w14:paraId="36400531"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 Slide bài giảng và bài tập do giáo viên cung cấp</w:t>
      </w:r>
    </w:p>
    <w:p w14:paraId="5113F946"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 Chuẩn mực kế toán số 14</w:t>
      </w:r>
    </w:p>
    <w:p w14:paraId="064ECF6B" w14:textId="77777777" w:rsidR="00626FBD" w:rsidRPr="004F4FC9" w:rsidRDefault="00626FBD" w:rsidP="00626FBD">
      <w:pPr>
        <w:spacing w:after="0" w:line="360" w:lineRule="auto"/>
        <w:jc w:val="center"/>
        <w:rPr>
          <w:rFonts w:ascii="Times New Roman" w:hAnsi="Times New Roman"/>
          <w:b/>
          <w:bCs/>
          <w:sz w:val="26"/>
          <w:szCs w:val="26"/>
        </w:rPr>
      </w:pPr>
      <w:r w:rsidRPr="004F4FC9">
        <w:rPr>
          <w:rFonts w:ascii="Times New Roman" w:hAnsi="Times New Roman"/>
          <w:b/>
          <w:bCs/>
          <w:sz w:val="26"/>
          <w:szCs w:val="26"/>
        </w:rPr>
        <w:t>CHƯƠNG 8: KẾ TOÁN ĐẦU TƯ TÀI CHÍNH VÀ DỰ PHÒNG</w:t>
      </w:r>
    </w:p>
    <w:p w14:paraId="1877FF4F" w14:textId="77777777" w:rsidR="00626FBD" w:rsidRPr="004F4FC9" w:rsidRDefault="00626FBD" w:rsidP="00626FBD">
      <w:pPr>
        <w:spacing w:after="0" w:line="360" w:lineRule="auto"/>
        <w:rPr>
          <w:rFonts w:ascii="Times New Roman" w:hAnsi="Times New Roman"/>
          <w:b/>
          <w:bCs/>
          <w:sz w:val="26"/>
          <w:szCs w:val="26"/>
        </w:rPr>
      </w:pPr>
      <w:r w:rsidRPr="004F4FC9">
        <w:rPr>
          <w:rFonts w:ascii="Times New Roman" w:hAnsi="Times New Roman"/>
          <w:b/>
          <w:bCs/>
          <w:sz w:val="26"/>
          <w:szCs w:val="26"/>
        </w:rPr>
        <w:t>8.1. Tổng quan về kế toán đầu tư tài chính và các khoản dự phòng</w:t>
      </w:r>
    </w:p>
    <w:p w14:paraId="4E8A3F75"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8.1.1. Tổng quan về kế toán các khoản đầu tư tài chính</w:t>
      </w:r>
    </w:p>
    <w:p w14:paraId="28B14977"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8.1.2. Tổng quan về kế toán các khoản trích lập dự phòng</w:t>
      </w:r>
    </w:p>
    <w:p w14:paraId="345C2B87" w14:textId="77777777" w:rsidR="00626FBD" w:rsidRPr="004F4FC9" w:rsidRDefault="00626FBD" w:rsidP="00626FBD">
      <w:pPr>
        <w:spacing w:after="0" w:line="360" w:lineRule="auto"/>
        <w:rPr>
          <w:rFonts w:ascii="Times New Roman" w:hAnsi="Times New Roman"/>
          <w:b/>
          <w:bCs/>
          <w:sz w:val="26"/>
          <w:szCs w:val="26"/>
        </w:rPr>
      </w:pPr>
      <w:r w:rsidRPr="004F4FC9">
        <w:rPr>
          <w:rFonts w:ascii="Times New Roman" w:hAnsi="Times New Roman"/>
          <w:b/>
          <w:bCs/>
          <w:sz w:val="26"/>
          <w:szCs w:val="26"/>
        </w:rPr>
        <w:t xml:space="preserve">8.2. Kế toán các nghiệp vụ đầu tư tài chính </w:t>
      </w:r>
    </w:p>
    <w:p w14:paraId="4EFEB6F4"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8.2.1. Kế toán các nghiệp vụ đầu tư tài chính dài hạn</w:t>
      </w:r>
    </w:p>
    <w:p w14:paraId="1CBD9179"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8.2.2. Kế toán các nghiệp vụ đầu tư tài chính ngắn hạn</w:t>
      </w:r>
    </w:p>
    <w:p w14:paraId="2F8298D6" w14:textId="77777777" w:rsidR="00626FBD" w:rsidRPr="004F4FC9" w:rsidRDefault="00626FBD" w:rsidP="00626FBD">
      <w:pPr>
        <w:spacing w:after="0" w:line="360" w:lineRule="auto"/>
        <w:rPr>
          <w:rFonts w:ascii="Times New Roman" w:hAnsi="Times New Roman"/>
          <w:b/>
          <w:bCs/>
          <w:sz w:val="26"/>
          <w:szCs w:val="26"/>
        </w:rPr>
      </w:pPr>
      <w:r w:rsidRPr="004F4FC9">
        <w:rPr>
          <w:rFonts w:ascii="Times New Roman" w:hAnsi="Times New Roman"/>
          <w:b/>
          <w:bCs/>
          <w:sz w:val="26"/>
          <w:szCs w:val="26"/>
        </w:rPr>
        <w:t>8.3. Kế toán trích lập và sử dụng dự phòng</w:t>
      </w:r>
    </w:p>
    <w:p w14:paraId="402E2754"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lastRenderedPageBreak/>
        <w:t>8.3.1. Kế toán trích lập dự phòng</w:t>
      </w:r>
    </w:p>
    <w:p w14:paraId="45A79656"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8.3.2. Kế toán sử dụng các khoản dự phòng</w:t>
      </w:r>
    </w:p>
    <w:p w14:paraId="493F2C65" w14:textId="77777777" w:rsidR="00626FBD" w:rsidRPr="004F4FC9" w:rsidRDefault="00626FBD" w:rsidP="00626FBD">
      <w:pPr>
        <w:spacing w:after="0" w:line="360" w:lineRule="auto"/>
        <w:rPr>
          <w:rFonts w:ascii="Times New Roman" w:hAnsi="Times New Roman"/>
          <w:i/>
          <w:iCs/>
          <w:sz w:val="26"/>
          <w:szCs w:val="26"/>
        </w:rPr>
      </w:pPr>
      <w:r w:rsidRPr="004F4FC9">
        <w:rPr>
          <w:rFonts w:ascii="Times New Roman" w:hAnsi="Times New Roman"/>
          <w:i/>
          <w:iCs/>
          <w:sz w:val="26"/>
          <w:szCs w:val="26"/>
        </w:rPr>
        <w:t>Hướng dẫn tự học</w:t>
      </w:r>
    </w:p>
    <w:p w14:paraId="1796FFA7"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 Giáo trình Kế toán tài chính trong các doanh nghiệp, trang 225-265</w:t>
      </w:r>
    </w:p>
    <w:p w14:paraId="16DA5ECC"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 Slide bài giảng và bài tập do giáo viên cung cấp</w:t>
      </w:r>
    </w:p>
    <w:p w14:paraId="52736344"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 Chuẩn mực kế toán số 18</w:t>
      </w:r>
    </w:p>
    <w:bookmarkEnd w:id="3"/>
    <w:p w14:paraId="2FB41985" w14:textId="77777777" w:rsidR="00626FBD" w:rsidRPr="004F4FC9" w:rsidRDefault="00626FBD" w:rsidP="00626FBD">
      <w:pPr>
        <w:spacing w:after="0" w:line="360" w:lineRule="auto"/>
        <w:jc w:val="center"/>
        <w:rPr>
          <w:rFonts w:ascii="Times New Roman" w:hAnsi="Times New Roman"/>
          <w:b/>
          <w:bCs/>
          <w:sz w:val="26"/>
          <w:szCs w:val="26"/>
        </w:rPr>
      </w:pPr>
      <w:r w:rsidRPr="004F4FC9">
        <w:rPr>
          <w:rFonts w:ascii="Times New Roman" w:hAnsi="Times New Roman"/>
          <w:b/>
          <w:bCs/>
          <w:sz w:val="26"/>
          <w:szCs w:val="26"/>
        </w:rPr>
        <w:t>CHƯƠNG 9: KẾ TOÁN VỐN CHỦ SỞ HỮU VÀ CÁC NGHIỆP VỤ KHÁC</w:t>
      </w:r>
    </w:p>
    <w:p w14:paraId="2B43D9C9" w14:textId="77777777" w:rsidR="00626FBD" w:rsidRPr="004F4FC9" w:rsidRDefault="00626FBD" w:rsidP="00626FBD">
      <w:pPr>
        <w:spacing w:after="0" w:line="360" w:lineRule="auto"/>
        <w:rPr>
          <w:rFonts w:ascii="Times New Roman" w:hAnsi="Times New Roman"/>
          <w:b/>
          <w:bCs/>
          <w:sz w:val="26"/>
          <w:szCs w:val="26"/>
        </w:rPr>
      </w:pPr>
      <w:r w:rsidRPr="004F4FC9">
        <w:rPr>
          <w:rFonts w:ascii="Times New Roman" w:hAnsi="Times New Roman"/>
          <w:b/>
          <w:bCs/>
          <w:sz w:val="26"/>
          <w:szCs w:val="26"/>
        </w:rPr>
        <w:t>9.1. Kế toán vốn chủ sở hữu</w:t>
      </w:r>
    </w:p>
    <w:p w14:paraId="6506BF05"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9.1.1. Kế toán nguồn vốn kinh doanh</w:t>
      </w:r>
    </w:p>
    <w:p w14:paraId="4EDB1C33"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9.1.2. Kế toán các quỹ và nguồn vốn khác</w:t>
      </w:r>
    </w:p>
    <w:p w14:paraId="46D5B442" w14:textId="77777777" w:rsidR="00626FBD" w:rsidRPr="004F4FC9" w:rsidRDefault="00626FBD" w:rsidP="00626FBD">
      <w:pPr>
        <w:spacing w:after="0" w:line="360" w:lineRule="auto"/>
        <w:rPr>
          <w:rFonts w:ascii="Times New Roman" w:hAnsi="Times New Roman"/>
          <w:b/>
          <w:bCs/>
          <w:sz w:val="26"/>
          <w:szCs w:val="26"/>
        </w:rPr>
      </w:pPr>
      <w:r w:rsidRPr="004F4FC9">
        <w:rPr>
          <w:rFonts w:ascii="Times New Roman" w:hAnsi="Times New Roman"/>
          <w:b/>
          <w:bCs/>
          <w:sz w:val="26"/>
          <w:szCs w:val="26"/>
        </w:rPr>
        <w:t>9.2. Kế toán nghiệp vụ cầm cố, ký quỹ, ký cược và tài sản thuế thu nhập hoãn lại</w:t>
      </w:r>
    </w:p>
    <w:p w14:paraId="0F7118C1"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9.2.1. Kế toán các nghiệp vụ cầm cố, kỹ quỹ, ký cược</w:t>
      </w:r>
    </w:p>
    <w:p w14:paraId="00CF5040"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9.2.2. Kế toán tài sản thuế TNDN hoãn lại</w:t>
      </w:r>
    </w:p>
    <w:p w14:paraId="2C465A34"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Hướng dẫn tự học:</w:t>
      </w:r>
    </w:p>
    <w:p w14:paraId="21FF4427"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 Sinh viên tự nghiên cứu giáo trình, trang 291-293</w:t>
      </w:r>
    </w:p>
    <w:p w14:paraId="58E6412E"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 Sinh viên đọc Slide bài giảng và làm bài tập giảng viên đã gửi</w:t>
      </w:r>
    </w:p>
    <w:p w14:paraId="145F5BF7"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 Đọc thêm Luật kế toán, chế độ kế toán hiện hành</w:t>
      </w:r>
    </w:p>
    <w:p w14:paraId="2957D139" w14:textId="77777777" w:rsidR="00626FBD" w:rsidRPr="004F4FC9" w:rsidRDefault="00626FBD" w:rsidP="00626FBD">
      <w:pPr>
        <w:spacing w:after="0" w:line="360" w:lineRule="auto"/>
        <w:jc w:val="center"/>
        <w:rPr>
          <w:rFonts w:ascii="Times New Roman" w:hAnsi="Times New Roman"/>
          <w:b/>
          <w:bCs/>
          <w:sz w:val="26"/>
          <w:szCs w:val="26"/>
        </w:rPr>
      </w:pPr>
      <w:r w:rsidRPr="004F4FC9">
        <w:rPr>
          <w:rFonts w:ascii="Times New Roman" w:hAnsi="Times New Roman"/>
          <w:b/>
          <w:bCs/>
          <w:sz w:val="26"/>
          <w:szCs w:val="26"/>
        </w:rPr>
        <w:t>CHƯƠNG 10: BÁO CÁO TÀI CHÍNH -  ĐỌC, LẬP BCTC</w:t>
      </w:r>
    </w:p>
    <w:p w14:paraId="29023DEB" w14:textId="77777777" w:rsidR="00626FBD" w:rsidRPr="004F4FC9" w:rsidRDefault="00626FBD" w:rsidP="00626FBD">
      <w:pPr>
        <w:spacing w:after="0" w:line="360" w:lineRule="auto"/>
        <w:rPr>
          <w:rFonts w:ascii="Times New Roman" w:hAnsi="Times New Roman"/>
          <w:b/>
          <w:bCs/>
          <w:sz w:val="26"/>
          <w:szCs w:val="26"/>
        </w:rPr>
      </w:pPr>
      <w:r w:rsidRPr="004F4FC9">
        <w:rPr>
          <w:rFonts w:ascii="Times New Roman" w:hAnsi="Times New Roman"/>
          <w:b/>
          <w:bCs/>
          <w:sz w:val="26"/>
          <w:szCs w:val="26"/>
        </w:rPr>
        <w:t>10.1 . Tổng quan về BCTC</w:t>
      </w:r>
    </w:p>
    <w:p w14:paraId="560E1B6A"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10.1.1. Khái niệm BCTC</w:t>
      </w:r>
    </w:p>
    <w:p w14:paraId="763E9070"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10.1.2. Nguyên tắc lập BCTC</w:t>
      </w:r>
    </w:p>
    <w:p w14:paraId="59381E35" w14:textId="77777777" w:rsidR="00626FBD" w:rsidRPr="004F4FC9" w:rsidRDefault="00626FBD" w:rsidP="00626FBD">
      <w:pPr>
        <w:spacing w:after="0" w:line="360" w:lineRule="auto"/>
        <w:rPr>
          <w:rFonts w:ascii="Times New Roman" w:hAnsi="Times New Roman"/>
          <w:b/>
          <w:bCs/>
          <w:sz w:val="26"/>
          <w:szCs w:val="26"/>
        </w:rPr>
      </w:pPr>
      <w:r w:rsidRPr="004F4FC9">
        <w:rPr>
          <w:rFonts w:ascii="Times New Roman" w:hAnsi="Times New Roman"/>
          <w:b/>
          <w:bCs/>
          <w:sz w:val="26"/>
          <w:szCs w:val="26"/>
        </w:rPr>
        <w:t xml:space="preserve">10.2. Cách lập BCTC </w:t>
      </w:r>
    </w:p>
    <w:p w14:paraId="58EBCB77"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10.2.1. Bảng cân đối kế toán</w:t>
      </w:r>
    </w:p>
    <w:p w14:paraId="68E989DE"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10.2.2. Báo cáo KQHĐ kinh doanh</w:t>
      </w:r>
    </w:p>
    <w:p w14:paraId="625AEA3B"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10.2.3. Báo cáo lưu chuyển tiền tệ</w:t>
      </w:r>
    </w:p>
    <w:p w14:paraId="54D8B871"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10.2.4. Thuyết minh BCTC</w:t>
      </w:r>
    </w:p>
    <w:p w14:paraId="1928AD2E" w14:textId="77777777" w:rsidR="00626FBD" w:rsidRPr="004F4FC9" w:rsidRDefault="00626FBD" w:rsidP="00626FBD">
      <w:pPr>
        <w:spacing w:after="0" w:line="360" w:lineRule="auto"/>
        <w:rPr>
          <w:rFonts w:ascii="Times New Roman" w:hAnsi="Times New Roman"/>
          <w:i/>
          <w:iCs/>
          <w:sz w:val="26"/>
          <w:szCs w:val="26"/>
        </w:rPr>
      </w:pPr>
      <w:r w:rsidRPr="004F4FC9">
        <w:rPr>
          <w:rFonts w:ascii="Times New Roman" w:hAnsi="Times New Roman"/>
          <w:i/>
          <w:iCs/>
          <w:sz w:val="26"/>
          <w:szCs w:val="26"/>
        </w:rPr>
        <w:t>Hướng dẫn tự học:</w:t>
      </w:r>
    </w:p>
    <w:p w14:paraId="4888874A" w14:textId="77777777" w:rsidR="00626FBD" w:rsidRPr="004F4FC9" w:rsidRDefault="00626FBD" w:rsidP="00626FBD">
      <w:pPr>
        <w:spacing w:after="0" w:line="360" w:lineRule="auto"/>
        <w:rPr>
          <w:rFonts w:ascii="Times New Roman" w:hAnsi="Times New Roman"/>
          <w:sz w:val="26"/>
          <w:szCs w:val="26"/>
        </w:rPr>
      </w:pPr>
      <w:bookmarkStart w:id="4" w:name="_Hlk29945053"/>
      <w:r w:rsidRPr="004F4FC9">
        <w:rPr>
          <w:rFonts w:ascii="Times New Roman" w:hAnsi="Times New Roman"/>
          <w:sz w:val="26"/>
          <w:szCs w:val="26"/>
        </w:rPr>
        <w:t>- Giáo trình Kế toán tài chính trong các doanh nghiệp, trang 319-356</w:t>
      </w:r>
    </w:p>
    <w:p w14:paraId="38BB09F5"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 Slide bài giảng và bài tập do giáo viên cung cấp</w:t>
      </w:r>
    </w:p>
    <w:p w14:paraId="7A79E14E"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lastRenderedPageBreak/>
        <w:t>- Chế độ kế toán theo thông tư 200/2014-BTC</w:t>
      </w:r>
    </w:p>
    <w:p w14:paraId="30C55D5B" w14:textId="77777777" w:rsidR="00626FBD" w:rsidRPr="004F4FC9" w:rsidRDefault="00626FBD" w:rsidP="00626FBD">
      <w:pPr>
        <w:spacing w:after="0" w:line="360" w:lineRule="auto"/>
        <w:rPr>
          <w:rFonts w:ascii="Times New Roman" w:hAnsi="Times New Roman"/>
          <w:sz w:val="26"/>
          <w:szCs w:val="26"/>
        </w:rPr>
      </w:pPr>
      <w:r w:rsidRPr="004F4FC9">
        <w:rPr>
          <w:rFonts w:ascii="Times New Roman" w:hAnsi="Times New Roman"/>
          <w:sz w:val="26"/>
          <w:szCs w:val="26"/>
        </w:rPr>
        <w:t>- Chuẩn mực kế toán số 21, 17, 24</w:t>
      </w:r>
    </w:p>
    <w:bookmarkEnd w:id="4"/>
    <w:p w14:paraId="1E9B34D1" w14:textId="77777777" w:rsidR="00626FBD" w:rsidRPr="004F4FC9" w:rsidRDefault="00626FBD" w:rsidP="00626FBD">
      <w:pPr>
        <w:spacing w:after="0" w:line="360" w:lineRule="auto"/>
        <w:jc w:val="both"/>
        <w:rPr>
          <w:rFonts w:ascii="Times New Roman" w:hAnsi="Times New Roman"/>
          <w:b/>
          <w:bCs/>
          <w:sz w:val="26"/>
          <w:szCs w:val="26"/>
          <w:lang w:val="nl-NL"/>
        </w:rPr>
      </w:pPr>
      <w:r w:rsidRPr="004F4FC9">
        <w:rPr>
          <w:rFonts w:ascii="Times New Roman" w:hAnsi="Times New Roman"/>
          <w:b/>
          <w:bCs/>
          <w:sz w:val="26"/>
          <w:szCs w:val="26"/>
          <w:lang w:val="nl-NL"/>
        </w:rPr>
        <w:t>8. GIÁO TRÌNH</w:t>
      </w:r>
    </w:p>
    <w:p w14:paraId="4345F7B7" w14:textId="3D95196E" w:rsidR="00626FBD" w:rsidRPr="004F4FC9" w:rsidRDefault="00804581" w:rsidP="00626FBD">
      <w:pPr>
        <w:spacing w:after="0" w:line="360" w:lineRule="auto"/>
        <w:jc w:val="both"/>
        <w:rPr>
          <w:rFonts w:ascii="Times New Roman" w:hAnsi="Times New Roman"/>
          <w:sz w:val="26"/>
          <w:szCs w:val="26"/>
          <w:lang w:val="nl-NL"/>
        </w:rPr>
      </w:pPr>
      <w:r>
        <w:rPr>
          <w:rFonts w:ascii="Times New Roman" w:hAnsi="Times New Roman"/>
          <w:sz w:val="26"/>
          <w:szCs w:val="26"/>
          <w:lang w:val="nl-NL"/>
        </w:rPr>
        <w:t xml:space="preserve">1. </w:t>
      </w:r>
      <w:r w:rsidR="00626FBD" w:rsidRPr="004F4FC9">
        <w:rPr>
          <w:rFonts w:ascii="Times New Roman" w:hAnsi="Times New Roman"/>
          <w:sz w:val="26"/>
          <w:szCs w:val="26"/>
          <w:lang w:val="nl-NL"/>
        </w:rPr>
        <w:t>Giáo trình Kế toán tài chính trong các doanh nghiệp- Trường Đại học kinh tế quốc dân. Chủ biên. GS, TS. Đặng Thị Loan, NXB ĐH KTQD (2013)</w:t>
      </w:r>
    </w:p>
    <w:p w14:paraId="6E3CED63" w14:textId="77777777" w:rsidR="00626FBD" w:rsidRPr="004F4FC9" w:rsidRDefault="00626FBD" w:rsidP="00626FBD">
      <w:pPr>
        <w:spacing w:after="0" w:line="360" w:lineRule="auto"/>
        <w:outlineLvl w:val="1"/>
        <w:rPr>
          <w:rFonts w:ascii="Times New Roman" w:eastAsia="Times New Roman" w:hAnsi="Times New Roman"/>
          <w:b/>
          <w:bCs/>
          <w:sz w:val="26"/>
          <w:szCs w:val="26"/>
          <w:lang w:val="fr-FR"/>
        </w:rPr>
      </w:pPr>
      <w:bookmarkStart w:id="5" w:name="_Toc35449918"/>
      <w:bookmarkStart w:id="6" w:name="_Toc35450299"/>
      <w:bookmarkStart w:id="7" w:name="_Toc35451697"/>
      <w:r w:rsidRPr="004F4FC9">
        <w:rPr>
          <w:rFonts w:ascii="Times New Roman" w:eastAsia="Times New Roman" w:hAnsi="Times New Roman"/>
          <w:b/>
          <w:bCs/>
          <w:sz w:val="26"/>
          <w:szCs w:val="26"/>
          <w:lang w:val="fr-FR"/>
        </w:rPr>
        <w:t>9. TÀI LIỆU THAM KHẢO</w:t>
      </w:r>
      <w:bookmarkEnd w:id="5"/>
      <w:bookmarkEnd w:id="6"/>
      <w:bookmarkEnd w:id="7"/>
    </w:p>
    <w:p w14:paraId="326BDADD" w14:textId="77777777" w:rsidR="00626FBD" w:rsidRPr="004F4FC9" w:rsidRDefault="00626FBD" w:rsidP="00626FBD">
      <w:pPr>
        <w:spacing w:after="0" w:line="360" w:lineRule="auto"/>
        <w:outlineLvl w:val="1"/>
        <w:rPr>
          <w:rFonts w:ascii="Times New Roman" w:eastAsia="Times New Roman" w:hAnsi="Times New Roman"/>
          <w:b/>
          <w:bCs/>
          <w:sz w:val="26"/>
          <w:szCs w:val="26"/>
          <w:lang w:val="fr-FR"/>
        </w:rPr>
      </w:pPr>
      <w:bookmarkStart w:id="8" w:name="_Toc35449919"/>
      <w:bookmarkStart w:id="9" w:name="_Toc35450300"/>
      <w:bookmarkStart w:id="10" w:name="_Toc35451698"/>
      <w:r w:rsidRPr="004F4FC9">
        <w:rPr>
          <w:rFonts w:ascii="Times New Roman" w:eastAsia="Times New Roman" w:hAnsi="Times New Roman"/>
          <w:b/>
          <w:bCs/>
          <w:sz w:val="26"/>
          <w:szCs w:val="26"/>
          <w:lang w:val="fr-FR"/>
        </w:rPr>
        <w:t>Tài liệu tham khảo tiếng Việt</w:t>
      </w:r>
      <w:bookmarkEnd w:id="8"/>
      <w:bookmarkEnd w:id="9"/>
      <w:bookmarkEnd w:id="10"/>
    </w:p>
    <w:p w14:paraId="27B0FC45" w14:textId="62386FDF" w:rsidR="00626FBD" w:rsidRPr="004F4FC9" w:rsidRDefault="00804581" w:rsidP="00626FBD">
      <w:pPr>
        <w:spacing w:after="0" w:line="360" w:lineRule="auto"/>
        <w:textAlignment w:val="baseline"/>
        <w:rPr>
          <w:rFonts w:ascii="Times New Roman" w:eastAsia="+mn-ea" w:hAnsi="Times New Roman"/>
          <w:bCs/>
          <w:color w:val="000000"/>
          <w:kern w:val="24"/>
          <w:sz w:val="26"/>
          <w:szCs w:val="26"/>
        </w:rPr>
      </w:pPr>
      <w:r>
        <w:rPr>
          <w:rFonts w:ascii="Times New Roman" w:eastAsia="+mn-ea" w:hAnsi="Times New Roman"/>
          <w:bCs/>
          <w:color w:val="000000"/>
          <w:kern w:val="24"/>
          <w:sz w:val="26"/>
          <w:szCs w:val="26"/>
        </w:rPr>
        <w:t xml:space="preserve">2. </w:t>
      </w:r>
      <w:r w:rsidR="00626FBD" w:rsidRPr="004F4FC9">
        <w:rPr>
          <w:rFonts w:ascii="Times New Roman" w:eastAsia="+mn-ea" w:hAnsi="Times New Roman"/>
          <w:bCs/>
          <w:color w:val="000000"/>
          <w:kern w:val="24"/>
          <w:sz w:val="26"/>
          <w:szCs w:val="26"/>
        </w:rPr>
        <w:t xml:space="preserve">Hệ thống chuẩn mực kế toán Việt Nam (26 chuẩn mực) </w:t>
      </w:r>
    </w:p>
    <w:p w14:paraId="4BCA98A4" w14:textId="023EC6FE" w:rsidR="00626FBD" w:rsidRPr="004F4FC9" w:rsidRDefault="00804581" w:rsidP="00626FBD">
      <w:pPr>
        <w:spacing w:after="0" w:line="360" w:lineRule="auto"/>
        <w:textAlignment w:val="baseline"/>
        <w:rPr>
          <w:rFonts w:ascii="Times New Roman" w:eastAsia="Times New Roman" w:hAnsi="Times New Roman"/>
          <w:sz w:val="26"/>
          <w:szCs w:val="26"/>
        </w:rPr>
      </w:pPr>
      <w:r>
        <w:rPr>
          <w:rFonts w:ascii="Times New Roman" w:eastAsia="+mn-ea" w:hAnsi="Times New Roman"/>
          <w:bCs/>
          <w:color w:val="000000"/>
          <w:kern w:val="24"/>
          <w:sz w:val="26"/>
          <w:szCs w:val="26"/>
        </w:rPr>
        <w:t xml:space="preserve">3. </w:t>
      </w:r>
      <w:r w:rsidR="00626FBD" w:rsidRPr="004F4FC9">
        <w:rPr>
          <w:rFonts w:ascii="Times New Roman" w:eastAsia="+mn-ea" w:hAnsi="Times New Roman"/>
          <w:bCs/>
          <w:color w:val="000000"/>
          <w:kern w:val="24"/>
          <w:sz w:val="26"/>
          <w:szCs w:val="26"/>
        </w:rPr>
        <w:t>Hệ thống tài khoản kế toán, chế độ kế toán doanh nghiệp Thông tư số 200/2014/TT-BTC</w:t>
      </w:r>
    </w:p>
    <w:p w14:paraId="364EA08C" w14:textId="146DBA6B" w:rsidR="00626FBD" w:rsidRPr="004F4FC9" w:rsidRDefault="00804581" w:rsidP="00626FBD">
      <w:pPr>
        <w:spacing w:after="0" w:line="360" w:lineRule="auto"/>
        <w:textAlignment w:val="baseline"/>
        <w:rPr>
          <w:rFonts w:ascii="Times New Roman" w:eastAsia="+mn-ea" w:hAnsi="Times New Roman"/>
          <w:color w:val="000000"/>
          <w:kern w:val="24"/>
          <w:sz w:val="26"/>
          <w:szCs w:val="26"/>
        </w:rPr>
      </w:pPr>
      <w:r>
        <w:rPr>
          <w:rFonts w:ascii="Times New Roman" w:eastAsia="+mn-ea" w:hAnsi="Times New Roman"/>
          <w:bCs/>
          <w:color w:val="000000"/>
          <w:kern w:val="24"/>
          <w:sz w:val="26"/>
          <w:szCs w:val="26"/>
        </w:rPr>
        <w:t xml:space="preserve">4. </w:t>
      </w:r>
      <w:r w:rsidR="00626FBD" w:rsidRPr="004F4FC9">
        <w:rPr>
          <w:rFonts w:ascii="Times New Roman" w:eastAsia="+mn-ea" w:hAnsi="Times New Roman"/>
          <w:color w:val="000000"/>
          <w:kern w:val="24"/>
          <w:sz w:val="26"/>
          <w:szCs w:val="26"/>
        </w:rPr>
        <w:t>Luật kế toán số 88/2015-QH13 có hiệu lực 1/1/2017 thay thế Luật số 03/2003</w:t>
      </w:r>
    </w:p>
    <w:p w14:paraId="0171F3F4" w14:textId="6D73CCB6" w:rsidR="00626FBD" w:rsidRPr="004F4FC9" w:rsidRDefault="00804581" w:rsidP="00626FBD">
      <w:pPr>
        <w:spacing w:after="0" w:line="360" w:lineRule="auto"/>
        <w:textAlignment w:val="baseline"/>
        <w:rPr>
          <w:rFonts w:ascii="Times New Roman" w:eastAsia="+mn-ea" w:hAnsi="Times New Roman"/>
          <w:color w:val="000000"/>
          <w:kern w:val="24"/>
          <w:sz w:val="26"/>
          <w:szCs w:val="26"/>
        </w:rPr>
      </w:pPr>
      <w:r>
        <w:rPr>
          <w:rFonts w:ascii="Times New Roman" w:eastAsia="+mn-ea" w:hAnsi="Times New Roman"/>
          <w:color w:val="000000"/>
          <w:kern w:val="24"/>
          <w:sz w:val="26"/>
          <w:szCs w:val="26"/>
        </w:rPr>
        <w:t xml:space="preserve">5. </w:t>
      </w:r>
      <w:r w:rsidR="00626FBD" w:rsidRPr="004F4FC9">
        <w:rPr>
          <w:rFonts w:ascii="Times New Roman" w:eastAsia="+mn-ea" w:hAnsi="Times New Roman"/>
          <w:color w:val="000000"/>
          <w:kern w:val="24"/>
          <w:sz w:val="26"/>
          <w:szCs w:val="26"/>
        </w:rPr>
        <w:t>Luật quản lý thuế, các luật thuế hiện hành</w:t>
      </w:r>
    </w:p>
    <w:p w14:paraId="1F21EC42" w14:textId="13FEC3BD" w:rsidR="00626FBD" w:rsidRPr="004F4FC9" w:rsidRDefault="00804581" w:rsidP="00804581">
      <w:pPr>
        <w:spacing w:after="0" w:line="360" w:lineRule="auto"/>
        <w:textAlignment w:val="baseline"/>
        <w:rPr>
          <w:rFonts w:ascii="Times New Roman" w:eastAsia="+mn-ea" w:hAnsi="Times New Roman"/>
          <w:bCs/>
          <w:color w:val="000000"/>
          <w:kern w:val="24"/>
          <w:sz w:val="26"/>
          <w:szCs w:val="26"/>
        </w:rPr>
      </w:pPr>
      <w:r>
        <w:rPr>
          <w:rFonts w:ascii="Times New Roman" w:eastAsia="+mn-ea" w:hAnsi="Times New Roman"/>
          <w:bCs/>
          <w:color w:val="000000"/>
          <w:kern w:val="24"/>
          <w:sz w:val="26"/>
          <w:szCs w:val="26"/>
        </w:rPr>
        <w:t xml:space="preserve">6. </w:t>
      </w:r>
      <w:r w:rsidR="00626FBD" w:rsidRPr="004F4FC9">
        <w:rPr>
          <w:rFonts w:ascii="Times New Roman" w:eastAsia="+mn-ea" w:hAnsi="Times New Roman"/>
          <w:bCs/>
          <w:color w:val="000000"/>
          <w:kern w:val="24"/>
          <w:sz w:val="26"/>
          <w:szCs w:val="26"/>
        </w:rPr>
        <w:t xml:space="preserve">Các website: </w:t>
      </w:r>
      <w:hyperlink r:id="rId4" w:history="1">
        <w:r w:rsidR="00626FBD" w:rsidRPr="004F4FC9">
          <w:rPr>
            <w:rFonts w:ascii="Times New Roman" w:eastAsia="+mn-ea" w:hAnsi="Times New Roman"/>
            <w:bCs/>
            <w:color w:val="0000FF"/>
            <w:kern w:val="24"/>
            <w:sz w:val="26"/>
            <w:szCs w:val="26"/>
            <w:u w:val="single"/>
          </w:rPr>
          <w:t>www.mof.gov.vn</w:t>
        </w:r>
      </w:hyperlink>
      <w:r w:rsidR="00626FBD" w:rsidRPr="004F4FC9">
        <w:rPr>
          <w:rFonts w:ascii="Times New Roman" w:eastAsia="+mn-ea" w:hAnsi="Times New Roman"/>
          <w:bCs/>
          <w:color w:val="000000"/>
          <w:kern w:val="24"/>
          <w:sz w:val="26"/>
          <w:szCs w:val="26"/>
        </w:rPr>
        <w:t xml:space="preserve">; </w:t>
      </w:r>
      <w:hyperlink r:id="rId5" w:history="1">
        <w:r w:rsidR="00626FBD" w:rsidRPr="004F4FC9">
          <w:rPr>
            <w:rFonts w:ascii="Times New Roman" w:eastAsia="+mn-ea" w:hAnsi="Times New Roman"/>
            <w:bCs/>
            <w:color w:val="0000FF"/>
            <w:kern w:val="24"/>
            <w:sz w:val="26"/>
            <w:szCs w:val="26"/>
            <w:u w:val="single"/>
          </w:rPr>
          <w:t>www.gdt.gov.vn</w:t>
        </w:r>
      </w:hyperlink>
      <w:r w:rsidR="00626FBD" w:rsidRPr="004F4FC9">
        <w:rPr>
          <w:rFonts w:ascii="Times New Roman" w:eastAsia="+mn-ea" w:hAnsi="Times New Roman"/>
          <w:bCs/>
          <w:color w:val="000000"/>
          <w:kern w:val="24"/>
          <w:sz w:val="26"/>
          <w:szCs w:val="26"/>
        </w:rPr>
        <w:t>;</w:t>
      </w:r>
      <w:r>
        <w:rPr>
          <w:rFonts w:ascii="Times New Roman" w:eastAsia="+mn-ea" w:hAnsi="Times New Roman"/>
          <w:bCs/>
          <w:color w:val="000000"/>
          <w:kern w:val="24"/>
          <w:sz w:val="26"/>
          <w:szCs w:val="26"/>
        </w:rPr>
        <w:t xml:space="preserve"> </w:t>
      </w:r>
      <w:hyperlink r:id="rId6" w:history="1">
        <w:r w:rsidR="00626FBD" w:rsidRPr="004F4FC9">
          <w:rPr>
            <w:rFonts w:ascii="Times New Roman" w:eastAsia="+mn-ea" w:hAnsi="Times New Roman"/>
            <w:bCs/>
            <w:color w:val="0000FF"/>
            <w:kern w:val="24"/>
            <w:sz w:val="26"/>
            <w:szCs w:val="26"/>
            <w:u w:val="single"/>
          </w:rPr>
          <w:t>www.tapchiketoan.com</w:t>
        </w:r>
      </w:hyperlink>
      <w:r w:rsidR="00626FBD" w:rsidRPr="004F4FC9">
        <w:rPr>
          <w:rFonts w:ascii="Times New Roman" w:eastAsia="+mn-ea" w:hAnsi="Times New Roman"/>
          <w:bCs/>
          <w:color w:val="000000"/>
          <w:kern w:val="24"/>
          <w:sz w:val="26"/>
          <w:szCs w:val="26"/>
        </w:rPr>
        <w:t xml:space="preserve">; </w:t>
      </w:r>
      <w:hyperlink r:id="rId7" w:history="1">
        <w:r w:rsidR="00626FBD" w:rsidRPr="004F4FC9">
          <w:rPr>
            <w:rFonts w:ascii="Times New Roman" w:eastAsia="+mn-ea" w:hAnsi="Times New Roman"/>
            <w:bCs/>
            <w:color w:val="0000FF"/>
            <w:kern w:val="24"/>
            <w:sz w:val="26"/>
            <w:szCs w:val="26"/>
            <w:u w:val="single"/>
          </w:rPr>
          <w:t>www.webketoan.com</w:t>
        </w:r>
      </w:hyperlink>
      <w:r w:rsidR="00626FBD" w:rsidRPr="004F4FC9">
        <w:rPr>
          <w:rFonts w:ascii="Times New Roman" w:eastAsia="+mn-ea" w:hAnsi="Times New Roman"/>
          <w:bCs/>
          <w:color w:val="000000"/>
          <w:kern w:val="24"/>
          <w:sz w:val="26"/>
          <w:szCs w:val="26"/>
        </w:rPr>
        <w:t>...</w:t>
      </w:r>
    </w:p>
    <w:p w14:paraId="737163EF" w14:textId="77777777" w:rsidR="00626FBD" w:rsidRPr="004F4FC9" w:rsidRDefault="00626FBD" w:rsidP="00626FBD">
      <w:pPr>
        <w:spacing w:after="0" w:line="360" w:lineRule="auto"/>
        <w:outlineLvl w:val="1"/>
        <w:rPr>
          <w:rFonts w:ascii="Times New Roman" w:eastAsia="Times New Roman" w:hAnsi="Times New Roman"/>
          <w:b/>
          <w:bCs/>
          <w:sz w:val="26"/>
          <w:szCs w:val="26"/>
          <w:lang w:val="fr-FR"/>
        </w:rPr>
      </w:pPr>
      <w:bookmarkStart w:id="11" w:name="_Toc35449920"/>
      <w:bookmarkStart w:id="12" w:name="_Toc35450301"/>
      <w:bookmarkStart w:id="13" w:name="_Toc35451699"/>
      <w:r w:rsidRPr="004F4FC9">
        <w:rPr>
          <w:rFonts w:ascii="Times New Roman" w:eastAsia="Times New Roman" w:hAnsi="Times New Roman"/>
          <w:b/>
          <w:bCs/>
          <w:sz w:val="26"/>
          <w:szCs w:val="26"/>
          <w:lang w:val="fr-FR"/>
        </w:rPr>
        <w:t>Tài liệu tham khảo nước ngoài</w:t>
      </w:r>
      <w:bookmarkEnd w:id="11"/>
      <w:bookmarkEnd w:id="12"/>
      <w:bookmarkEnd w:id="13"/>
    </w:p>
    <w:p w14:paraId="6013BE5C" w14:textId="63E41D44" w:rsidR="00626FBD" w:rsidRPr="004F4FC9" w:rsidRDefault="00804581" w:rsidP="00626FBD">
      <w:pPr>
        <w:spacing w:after="0" w:line="360" w:lineRule="auto"/>
        <w:outlineLvl w:val="1"/>
        <w:rPr>
          <w:rFonts w:ascii="Times New Roman" w:hAnsi="Times New Roman"/>
          <w:color w:val="000000"/>
          <w:sz w:val="26"/>
          <w:szCs w:val="26"/>
          <w:shd w:val="clear" w:color="auto" w:fill="FFFFFF"/>
        </w:rPr>
      </w:pPr>
      <w:bookmarkStart w:id="14" w:name="_Toc35449921"/>
      <w:bookmarkStart w:id="15" w:name="_Toc35450302"/>
      <w:bookmarkStart w:id="16" w:name="_Toc35451700"/>
      <w:r>
        <w:rPr>
          <w:rFonts w:ascii="Times New Roman" w:hAnsi="Times New Roman"/>
          <w:color w:val="000000"/>
          <w:sz w:val="26"/>
          <w:szCs w:val="26"/>
        </w:rPr>
        <w:t xml:space="preserve">7. </w:t>
      </w:r>
      <w:hyperlink r:id="rId8" w:tooltip="International Accounting Standards (trang chưa được viết)" w:history="1">
        <w:r w:rsidR="00626FBD" w:rsidRPr="004F4FC9">
          <w:rPr>
            <w:rFonts w:ascii="Times New Roman" w:hAnsi="Times New Roman"/>
            <w:color w:val="000000"/>
            <w:sz w:val="26"/>
            <w:szCs w:val="26"/>
            <w:lang w:val="vi-VN"/>
          </w:rPr>
          <w:t>International Accounting Standards</w:t>
        </w:r>
      </w:hyperlink>
      <w:r w:rsidR="00626FBD" w:rsidRPr="004F4FC9">
        <w:rPr>
          <w:rFonts w:ascii="Times New Roman" w:hAnsi="Times New Roman"/>
          <w:color w:val="000000"/>
          <w:sz w:val="26"/>
          <w:szCs w:val="26"/>
          <w:lang w:val="vi-VN"/>
        </w:rPr>
        <w:t> </w:t>
      </w:r>
      <w:r w:rsidR="00626FBD" w:rsidRPr="004F4FC9">
        <w:rPr>
          <w:rFonts w:ascii="Times New Roman" w:hAnsi="Times New Roman"/>
          <w:color w:val="000000"/>
          <w:sz w:val="26"/>
          <w:szCs w:val="26"/>
          <w:shd w:val="clear" w:color="auto" w:fill="FFFFFF"/>
          <w:lang w:val="vi-VN"/>
        </w:rPr>
        <w:t>(IAS</w:t>
      </w:r>
      <w:r w:rsidR="00626FBD" w:rsidRPr="004F4FC9">
        <w:rPr>
          <w:rFonts w:ascii="Times New Roman" w:hAnsi="Times New Roman"/>
          <w:color w:val="000000"/>
          <w:sz w:val="26"/>
          <w:szCs w:val="26"/>
          <w:shd w:val="clear" w:color="auto" w:fill="FFFFFF"/>
        </w:rPr>
        <w:t>)</w:t>
      </w:r>
      <w:bookmarkEnd w:id="14"/>
      <w:bookmarkEnd w:id="15"/>
      <w:bookmarkEnd w:id="16"/>
    </w:p>
    <w:p w14:paraId="707AB70C" w14:textId="532FE9FA" w:rsidR="00626FBD" w:rsidRPr="004F4FC9" w:rsidRDefault="00804581" w:rsidP="00626FBD">
      <w:pPr>
        <w:spacing w:after="0" w:line="360" w:lineRule="auto"/>
        <w:outlineLvl w:val="1"/>
        <w:rPr>
          <w:rFonts w:ascii="Times New Roman" w:eastAsia="Times New Roman" w:hAnsi="Times New Roman"/>
          <w:bCs/>
          <w:color w:val="000000"/>
          <w:sz w:val="26"/>
          <w:szCs w:val="26"/>
        </w:rPr>
      </w:pPr>
      <w:bookmarkStart w:id="17" w:name="_Toc35449922"/>
      <w:bookmarkStart w:id="18" w:name="_Toc35450303"/>
      <w:bookmarkStart w:id="19" w:name="_Toc35451701"/>
      <w:r>
        <w:rPr>
          <w:rFonts w:ascii="Times New Roman" w:hAnsi="Times New Roman"/>
          <w:color w:val="000000"/>
          <w:sz w:val="26"/>
          <w:szCs w:val="26"/>
          <w:shd w:val="clear" w:color="auto" w:fill="FFFFFF"/>
        </w:rPr>
        <w:t xml:space="preserve">8. </w:t>
      </w:r>
      <w:hyperlink r:id="rId9" w:tooltip="International Financial Reporting Standards (trang chưa được viết)" w:history="1">
        <w:r w:rsidR="00626FBD" w:rsidRPr="004F4FC9">
          <w:rPr>
            <w:rFonts w:ascii="Times New Roman" w:hAnsi="Times New Roman"/>
            <w:color w:val="000000"/>
            <w:sz w:val="26"/>
            <w:szCs w:val="26"/>
            <w:lang w:val="vi-VN"/>
          </w:rPr>
          <w:t>International Financial Reporting Standards</w:t>
        </w:r>
      </w:hyperlink>
      <w:r w:rsidR="00626FBD" w:rsidRPr="004F4FC9">
        <w:rPr>
          <w:rFonts w:ascii="Times New Roman" w:hAnsi="Times New Roman"/>
          <w:color w:val="000000"/>
          <w:sz w:val="26"/>
          <w:szCs w:val="26"/>
          <w:lang w:val="vi-VN"/>
        </w:rPr>
        <w:t> </w:t>
      </w:r>
      <w:r w:rsidR="00626FBD" w:rsidRPr="004F4FC9">
        <w:rPr>
          <w:rFonts w:ascii="Times New Roman" w:hAnsi="Times New Roman"/>
          <w:color w:val="000000"/>
          <w:sz w:val="26"/>
          <w:szCs w:val="26"/>
          <w:shd w:val="clear" w:color="auto" w:fill="FFFFFF"/>
          <w:lang w:val="vi-VN"/>
        </w:rPr>
        <w:t>(IFRS)</w:t>
      </w:r>
      <w:bookmarkEnd w:id="17"/>
      <w:bookmarkEnd w:id="18"/>
      <w:bookmarkEnd w:id="19"/>
    </w:p>
    <w:p w14:paraId="2ECD2938" w14:textId="43F0108D" w:rsidR="00626FBD" w:rsidRPr="004F4FC9" w:rsidRDefault="00804581" w:rsidP="00626FBD">
      <w:pPr>
        <w:spacing w:after="0" w:line="360" w:lineRule="auto"/>
        <w:outlineLvl w:val="1"/>
        <w:rPr>
          <w:rFonts w:ascii="Times New Roman" w:eastAsia="Times New Roman" w:hAnsi="Times New Roman"/>
          <w:bCs/>
          <w:color w:val="000000"/>
          <w:sz w:val="26"/>
          <w:szCs w:val="26"/>
          <w:lang w:val="fr-FR"/>
        </w:rPr>
      </w:pPr>
      <w:bookmarkStart w:id="20" w:name="_Toc35449923"/>
      <w:bookmarkStart w:id="21" w:name="_Toc35450304"/>
      <w:bookmarkStart w:id="22" w:name="_Toc35451702"/>
      <w:r>
        <w:rPr>
          <w:rFonts w:ascii="Times New Roman" w:eastAsia="Times New Roman" w:hAnsi="Times New Roman"/>
          <w:bCs/>
          <w:color w:val="000000"/>
          <w:sz w:val="26"/>
          <w:szCs w:val="26"/>
          <w:lang w:val="fr-FR"/>
        </w:rPr>
        <w:t xml:space="preserve">9. Nguồn khác : </w:t>
      </w:r>
      <w:hyperlink r:id="rId10" w:history="1">
        <w:r w:rsidR="00626FBD" w:rsidRPr="004F4FC9">
          <w:rPr>
            <w:rFonts w:ascii="Times New Roman" w:eastAsia="Times New Roman" w:hAnsi="Times New Roman"/>
            <w:bCs/>
            <w:color w:val="000000"/>
            <w:sz w:val="26"/>
            <w:szCs w:val="26"/>
            <w:u w:val="single"/>
            <w:lang w:val="fr-FR"/>
          </w:rPr>
          <w:t>http://accountingstudy.com/accounting-courses/principles-of-accounting/principles-of-accounting-index.htm</w:t>
        </w:r>
        <w:bookmarkEnd w:id="20"/>
        <w:bookmarkEnd w:id="21"/>
        <w:bookmarkEnd w:id="22"/>
      </w:hyperlink>
    </w:p>
    <w:p w14:paraId="0FB30584" w14:textId="6BB7C836" w:rsidR="00626FBD" w:rsidRPr="004F4FC9" w:rsidRDefault="00626FBD" w:rsidP="00626FBD">
      <w:pPr>
        <w:spacing w:after="0" w:line="360" w:lineRule="auto"/>
        <w:outlineLvl w:val="1"/>
        <w:rPr>
          <w:rFonts w:ascii="Times New Roman" w:eastAsia="Times New Roman" w:hAnsi="Times New Roman"/>
          <w:bCs/>
          <w:color w:val="000000"/>
          <w:sz w:val="26"/>
          <w:szCs w:val="26"/>
          <w:lang w:val="fr-FR"/>
        </w:rPr>
      </w:pPr>
      <w:bookmarkStart w:id="23" w:name="_Toc35449924"/>
      <w:bookmarkStart w:id="24" w:name="_Toc35450305"/>
      <w:bookmarkStart w:id="25" w:name="_Toc35451703"/>
      <w:r w:rsidRPr="004F4FC9">
        <w:rPr>
          <w:rFonts w:ascii="Times New Roman" w:eastAsia="Times New Roman" w:hAnsi="Times New Roman"/>
          <w:bCs/>
          <w:color w:val="000000"/>
          <w:sz w:val="26"/>
          <w:szCs w:val="26"/>
          <w:lang w:val="fr-FR"/>
        </w:rPr>
        <w:t xml:space="preserve"> </w:t>
      </w:r>
      <w:hyperlink r:id="rId11" w:history="1">
        <w:r w:rsidRPr="004F4FC9">
          <w:rPr>
            <w:rFonts w:ascii="Times New Roman" w:eastAsia="Times New Roman" w:hAnsi="Times New Roman"/>
            <w:bCs/>
            <w:color w:val="000000"/>
            <w:sz w:val="26"/>
            <w:szCs w:val="26"/>
            <w:u w:val="single"/>
            <w:lang w:val="fr-FR"/>
          </w:rPr>
          <w:t>http://www.accountingcoach.com/blog/accounting-principles</w:t>
        </w:r>
        <w:bookmarkEnd w:id="23"/>
        <w:bookmarkEnd w:id="24"/>
        <w:bookmarkEnd w:id="25"/>
      </w:hyperlink>
    </w:p>
    <w:bookmarkStart w:id="26" w:name="_Toc35449925"/>
    <w:bookmarkStart w:id="27" w:name="_Toc35450306"/>
    <w:bookmarkStart w:id="28" w:name="_Toc35451704"/>
    <w:p w14:paraId="61E746F5" w14:textId="0488BB67" w:rsidR="00626FBD" w:rsidRPr="004F4FC9" w:rsidRDefault="00336553" w:rsidP="00626FBD">
      <w:pPr>
        <w:spacing w:after="0" w:line="360" w:lineRule="auto"/>
        <w:outlineLvl w:val="1"/>
        <w:rPr>
          <w:rFonts w:ascii="Times New Roman" w:eastAsia="Times New Roman" w:hAnsi="Times New Roman"/>
          <w:bCs/>
          <w:color w:val="000000"/>
          <w:sz w:val="26"/>
          <w:szCs w:val="26"/>
          <w:lang w:val="fr-FR"/>
        </w:rPr>
      </w:pPr>
      <w:r>
        <w:fldChar w:fldCharType="begin"/>
      </w:r>
      <w:r>
        <w:instrText xml:space="preserve"> HYPERLINK "http://www.accountingtools.com/basic-accounting-principles" </w:instrText>
      </w:r>
      <w:r>
        <w:fldChar w:fldCharType="separate"/>
      </w:r>
      <w:r w:rsidR="00626FBD" w:rsidRPr="004F4FC9">
        <w:rPr>
          <w:rFonts w:ascii="Times New Roman" w:eastAsia="Times New Roman" w:hAnsi="Times New Roman"/>
          <w:bCs/>
          <w:color w:val="000000"/>
          <w:sz w:val="26"/>
          <w:szCs w:val="26"/>
          <w:u w:val="single"/>
          <w:lang w:val="fr-FR"/>
        </w:rPr>
        <w:t>http://www.accountingtools.com/basic-accounting-principles</w:t>
      </w:r>
      <w:bookmarkEnd w:id="26"/>
      <w:bookmarkEnd w:id="27"/>
      <w:bookmarkEnd w:id="28"/>
      <w:r>
        <w:rPr>
          <w:rFonts w:ascii="Times New Roman" w:eastAsia="Times New Roman" w:hAnsi="Times New Roman"/>
          <w:bCs/>
          <w:color w:val="000000"/>
          <w:sz w:val="26"/>
          <w:szCs w:val="26"/>
          <w:u w:val="single"/>
          <w:lang w:val="fr-FR"/>
        </w:rPr>
        <w:fldChar w:fldCharType="end"/>
      </w:r>
    </w:p>
    <w:p w14:paraId="009A1314" w14:textId="77777777" w:rsidR="00626FBD" w:rsidRPr="004F4FC9" w:rsidRDefault="00626FBD" w:rsidP="00626FBD">
      <w:pPr>
        <w:tabs>
          <w:tab w:val="left" w:pos="420"/>
        </w:tabs>
        <w:spacing w:after="0" w:line="360" w:lineRule="auto"/>
        <w:ind w:left="567" w:hanging="567"/>
        <w:jc w:val="both"/>
        <w:rPr>
          <w:rFonts w:ascii="Times New Roman" w:hAnsi="Times New Roman"/>
          <w:bCs/>
          <w:sz w:val="26"/>
          <w:szCs w:val="26"/>
          <w:lang w:val="nl-NL"/>
        </w:rPr>
      </w:pPr>
      <w:r w:rsidRPr="004F4FC9">
        <w:rPr>
          <w:rFonts w:ascii="Times New Roman" w:hAnsi="Times New Roman"/>
          <w:b/>
          <w:bCs/>
          <w:sz w:val="26"/>
          <w:szCs w:val="26"/>
          <w:lang w:val="nl-NL"/>
        </w:rPr>
        <w:t>10. PHƯƠNG PHÁP ĐÁNH GIÁ HỌC PHẦN</w:t>
      </w:r>
      <w:r w:rsidRPr="004F4FC9">
        <w:rPr>
          <w:rFonts w:ascii="Times New Roman" w:hAnsi="Times New Roman"/>
          <w:bCs/>
          <w:sz w:val="26"/>
          <w:szCs w:val="26"/>
          <w:lang w:val="nl-NL"/>
        </w:rPr>
        <w:t xml:space="preserve">: </w:t>
      </w:r>
    </w:p>
    <w:p w14:paraId="31DA9339" w14:textId="77777777" w:rsidR="00626FBD" w:rsidRPr="004F4FC9" w:rsidRDefault="00626FBD" w:rsidP="00626FBD">
      <w:pPr>
        <w:spacing w:after="0" w:line="360" w:lineRule="auto"/>
        <w:rPr>
          <w:rFonts w:ascii="Times New Roman" w:eastAsia="Times New Roman" w:hAnsi="Times New Roman"/>
          <w:b/>
          <w:color w:val="000000"/>
          <w:sz w:val="26"/>
          <w:szCs w:val="26"/>
        </w:rPr>
      </w:pPr>
      <w:r w:rsidRPr="004F4FC9">
        <w:rPr>
          <w:rFonts w:ascii="Times New Roman" w:eastAsia="Times New Roman" w:hAnsi="Times New Roman"/>
          <w:b/>
          <w:color w:val="000000"/>
          <w:sz w:val="26"/>
          <w:szCs w:val="26"/>
        </w:rPr>
        <w:t>10.1. Phương pháp dạy - học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2694"/>
        <w:gridCol w:w="3369"/>
      </w:tblGrid>
      <w:tr w:rsidR="00626FBD" w:rsidRPr="004F4FC9" w14:paraId="0CF691F8" w14:textId="77777777" w:rsidTr="00E4089C">
        <w:tc>
          <w:tcPr>
            <w:tcW w:w="2943" w:type="dxa"/>
            <w:shd w:val="clear" w:color="auto" w:fill="auto"/>
          </w:tcPr>
          <w:p w14:paraId="294ECAF3" w14:textId="77777777" w:rsidR="00626FBD" w:rsidRPr="004F4FC9" w:rsidRDefault="00626FBD" w:rsidP="00E4089C">
            <w:pPr>
              <w:spacing w:after="0" w:line="360" w:lineRule="auto"/>
              <w:jc w:val="center"/>
              <w:rPr>
                <w:rFonts w:ascii="Times New Roman" w:hAnsi="Times New Roman"/>
                <w:b/>
                <w:color w:val="000000"/>
                <w:sz w:val="26"/>
                <w:szCs w:val="26"/>
              </w:rPr>
            </w:pPr>
            <w:r w:rsidRPr="004F4FC9">
              <w:rPr>
                <w:rFonts w:ascii="Times New Roman" w:hAnsi="Times New Roman"/>
                <w:b/>
                <w:color w:val="000000"/>
                <w:sz w:val="26"/>
                <w:szCs w:val="26"/>
              </w:rPr>
              <w:t>Phương pháp giảng dạy</w:t>
            </w:r>
          </w:p>
        </w:tc>
        <w:tc>
          <w:tcPr>
            <w:tcW w:w="2694" w:type="dxa"/>
            <w:shd w:val="clear" w:color="auto" w:fill="auto"/>
          </w:tcPr>
          <w:p w14:paraId="4ECC9811" w14:textId="77777777" w:rsidR="00626FBD" w:rsidRPr="004F4FC9" w:rsidRDefault="00626FBD" w:rsidP="00E4089C">
            <w:pPr>
              <w:spacing w:after="0" w:line="360" w:lineRule="auto"/>
              <w:jc w:val="center"/>
              <w:rPr>
                <w:rFonts w:ascii="Times New Roman" w:hAnsi="Times New Roman"/>
                <w:b/>
                <w:sz w:val="26"/>
                <w:szCs w:val="26"/>
              </w:rPr>
            </w:pPr>
            <w:r w:rsidRPr="004F4FC9">
              <w:rPr>
                <w:rFonts w:ascii="Times New Roman" w:hAnsi="Times New Roman"/>
                <w:b/>
                <w:sz w:val="26"/>
                <w:szCs w:val="26"/>
              </w:rPr>
              <w:t>Phương pháp học</w:t>
            </w:r>
          </w:p>
        </w:tc>
        <w:tc>
          <w:tcPr>
            <w:tcW w:w="3369" w:type="dxa"/>
          </w:tcPr>
          <w:p w14:paraId="19F2A6D2" w14:textId="77777777" w:rsidR="00626FBD" w:rsidRPr="004F4FC9" w:rsidRDefault="00626FBD" w:rsidP="00E4089C">
            <w:pPr>
              <w:spacing w:after="0" w:line="360" w:lineRule="auto"/>
              <w:jc w:val="center"/>
              <w:rPr>
                <w:rFonts w:ascii="Times New Roman" w:hAnsi="Times New Roman"/>
                <w:b/>
                <w:sz w:val="26"/>
                <w:szCs w:val="26"/>
              </w:rPr>
            </w:pPr>
            <w:r w:rsidRPr="004F4FC9">
              <w:rPr>
                <w:rFonts w:ascii="Times New Roman" w:hAnsi="Times New Roman"/>
                <w:b/>
                <w:sz w:val="26"/>
                <w:szCs w:val="26"/>
              </w:rPr>
              <w:t>Phương pháp bổ trợ quá trình dạy và học</w:t>
            </w:r>
          </w:p>
        </w:tc>
      </w:tr>
      <w:tr w:rsidR="00626FBD" w:rsidRPr="004F4FC9" w14:paraId="1D6E2C07" w14:textId="77777777" w:rsidTr="00E4089C">
        <w:trPr>
          <w:trHeight w:val="51"/>
        </w:trPr>
        <w:tc>
          <w:tcPr>
            <w:tcW w:w="2943" w:type="dxa"/>
            <w:shd w:val="clear" w:color="auto" w:fill="auto"/>
          </w:tcPr>
          <w:p w14:paraId="6A4A9C1A" w14:textId="77777777" w:rsidR="00626FBD" w:rsidRPr="004F4FC9" w:rsidRDefault="00626FBD" w:rsidP="00E4089C">
            <w:pPr>
              <w:spacing w:after="0" w:line="360" w:lineRule="auto"/>
              <w:jc w:val="both"/>
              <w:rPr>
                <w:rFonts w:ascii="Times New Roman" w:hAnsi="Times New Roman"/>
                <w:color w:val="000000"/>
                <w:sz w:val="26"/>
                <w:szCs w:val="26"/>
              </w:rPr>
            </w:pPr>
            <w:r w:rsidRPr="004F4FC9">
              <w:rPr>
                <w:rFonts w:ascii="Times New Roman" w:hAnsi="Times New Roman"/>
                <w:color w:val="000000"/>
                <w:sz w:val="26"/>
                <w:szCs w:val="26"/>
              </w:rPr>
              <w:t>- Thuyết trình (chính)</w:t>
            </w:r>
          </w:p>
          <w:p w14:paraId="4B537673" w14:textId="77777777" w:rsidR="00626FBD" w:rsidRPr="004F4FC9" w:rsidRDefault="00626FBD" w:rsidP="00E4089C">
            <w:pPr>
              <w:spacing w:after="0" w:line="360" w:lineRule="auto"/>
              <w:jc w:val="both"/>
              <w:rPr>
                <w:rFonts w:ascii="Times New Roman" w:hAnsi="Times New Roman"/>
                <w:color w:val="000000"/>
                <w:sz w:val="26"/>
                <w:szCs w:val="26"/>
              </w:rPr>
            </w:pPr>
            <w:r w:rsidRPr="004F4FC9">
              <w:rPr>
                <w:rFonts w:ascii="Times New Roman" w:hAnsi="Times New Roman"/>
                <w:color w:val="000000"/>
                <w:sz w:val="26"/>
                <w:szCs w:val="26"/>
              </w:rPr>
              <w:t>- Thảo luận</w:t>
            </w:r>
          </w:p>
          <w:p w14:paraId="5BF3EDEC" w14:textId="77777777" w:rsidR="00626FBD" w:rsidRPr="004F4FC9" w:rsidRDefault="00626FBD" w:rsidP="00E4089C">
            <w:pPr>
              <w:spacing w:after="0" w:line="360" w:lineRule="auto"/>
              <w:jc w:val="both"/>
              <w:rPr>
                <w:rFonts w:ascii="Times New Roman" w:hAnsi="Times New Roman"/>
                <w:color w:val="000000"/>
                <w:sz w:val="26"/>
                <w:szCs w:val="26"/>
              </w:rPr>
            </w:pPr>
            <w:r w:rsidRPr="004F4FC9">
              <w:rPr>
                <w:rFonts w:ascii="Times New Roman" w:hAnsi="Times New Roman"/>
                <w:color w:val="000000"/>
                <w:sz w:val="26"/>
                <w:szCs w:val="26"/>
              </w:rPr>
              <w:t>- Bài tập lớn</w:t>
            </w:r>
          </w:p>
          <w:p w14:paraId="37FB4FE6" w14:textId="77777777" w:rsidR="00626FBD" w:rsidRPr="004F4FC9" w:rsidRDefault="00626FBD" w:rsidP="00E4089C">
            <w:pPr>
              <w:spacing w:after="0" w:line="360" w:lineRule="auto"/>
              <w:jc w:val="both"/>
              <w:rPr>
                <w:rFonts w:ascii="Times New Roman" w:hAnsi="Times New Roman"/>
                <w:color w:val="000000"/>
                <w:sz w:val="26"/>
                <w:szCs w:val="26"/>
              </w:rPr>
            </w:pPr>
            <w:r w:rsidRPr="004F4FC9">
              <w:rPr>
                <w:rFonts w:ascii="Times New Roman" w:hAnsi="Times New Roman"/>
                <w:color w:val="000000"/>
                <w:sz w:val="26"/>
                <w:szCs w:val="26"/>
              </w:rPr>
              <w:lastRenderedPageBreak/>
              <w:t>- Nghiên cứu tình huống</w:t>
            </w:r>
          </w:p>
          <w:p w14:paraId="3F350A3D" w14:textId="77777777" w:rsidR="00626FBD" w:rsidRPr="004F4FC9" w:rsidRDefault="00626FBD" w:rsidP="00E4089C">
            <w:pPr>
              <w:spacing w:after="0" w:line="360" w:lineRule="auto"/>
              <w:jc w:val="both"/>
              <w:rPr>
                <w:rFonts w:ascii="Times New Roman" w:hAnsi="Times New Roman"/>
                <w:color w:val="000000"/>
                <w:sz w:val="26"/>
                <w:szCs w:val="26"/>
              </w:rPr>
            </w:pPr>
            <w:r w:rsidRPr="004F4FC9">
              <w:rPr>
                <w:rFonts w:ascii="Times New Roman" w:hAnsi="Times New Roman"/>
                <w:color w:val="000000"/>
                <w:sz w:val="26"/>
                <w:szCs w:val="26"/>
              </w:rPr>
              <w:t>- Vận dụng trên Hóa đơn chứng từ thực tế</w:t>
            </w:r>
          </w:p>
          <w:p w14:paraId="70D69E46" w14:textId="77777777" w:rsidR="00626FBD" w:rsidRPr="004F4FC9" w:rsidRDefault="00626FBD" w:rsidP="00E4089C">
            <w:pPr>
              <w:spacing w:after="0" w:line="360" w:lineRule="auto"/>
              <w:jc w:val="both"/>
              <w:rPr>
                <w:rFonts w:ascii="Times New Roman" w:hAnsi="Times New Roman"/>
                <w:color w:val="000000"/>
                <w:sz w:val="26"/>
                <w:szCs w:val="26"/>
              </w:rPr>
            </w:pPr>
          </w:p>
        </w:tc>
        <w:tc>
          <w:tcPr>
            <w:tcW w:w="2694" w:type="dxa"/>
            <w:shd w:val="clear" w:color="auto" w:fill="auto"/>
          </w:tcPr>
          <w:p w14:paraId="7482D4A5" w14:textId="77777777" w:rsidR="00626FBD" w:rsidRPr="004F4FC9" w:rsidRDefault="00626FBD" w:rsidP="00E4089C">
            <w:pPr>
              <w:spacing w:after="0" w:line="360" w:lineRule="auto"/>
              <w:jc w:val="both"/>
              <w:rPr>
                <w:rFonts w:ascii="Times New Roman" w:hAnsi="Times New Roman"/>
                <w:color w:val="000000"/>
                <w:sz w:val="26"/>
                <w:szCs w:val="26"/>
              </w:rPr>
            </w:pPr>
            <w:r w:rsidRPr="004F4FC9">
              <w:rPr>
                <w:rFonts w:ascii="Times New Roman" w:hAnsi="Times New Roman"/>
                <w:color w:val="000000"/>
                <w:sz w:val="26"/>
                <w:szCs w:val="26"/>
              </w:rPr>
              <w:lastRenderedPageBreak/>
              <w:t>- Nghe giảng</w:t>
            </w:r>
          </w:p>
          <w:p w14:paraId="5A24A976" w14:textId="77777777" w:rsidR="00626FBD" w:rsidRPr="004F4FC9" w:rsidRDefault="00626FBD" w:rsidP="00E4089C">
            <w:pPr>
              <w:spacing w:after="0" w:line="360" w:lineRule="auto"/>
              <w:jc w:val="both"/>
              <w:rPr>
                <w:rFonts w:ascii="Times New Roman" w:hAnsi="Times New Roman"/>
                <w:color w:val="000000"/>
                <w:sz w:val="26"/>
                <w:szCs w:val="26"/>
              </w:rPr>
            </w:pPr>
            <w:r w:rsidRPr="004F4FC9">
              <w:rPr>
                <w:rFonts w:ascii="Times New Roman" w:hAnsi="Times New Roman"/>
                <w:color w:val="000000"/>
                <w:sz w:val="26"/>
                <w:szCs w:val="26"/>
              </w:rPr>
              <w:t xml:space="preserve">- Thảo luận </w:t>
            </w:r>
          </w:p>
          <w:p w14:paraId="4B8606E2" w14:textId="77777777" w:rsidR="00626FBD" w:rsidRPr="004F4FC9" w:rsidRDefault="00626FBD" w:rsidP="00E4089C">
            <w:pPr>
              <w:spacing w:after="0" w:line="360" w:lineRule="auto"/>
              <w:jc w:val="both"/>
              <w:rPr>
                <w:rFonts w:ascii="Times New Roman" w:hAnsi="Times New Roman"/>
                <w:color w:val="000000"/>
                <w:sz w:val="26"/>
                <w:szCs w:val="26"/>
              </w:rPr>
            </w:pPr>
            <w:r w:rsidRPr="004F4FC9">
              <w:rPr>
                <w:rFonts w:ascii="Times New Roman" w:hAnsi="Times New Roman"/>
                <w:color w:val="000000"/>
                <w:sz w:val="26"/>
                <w:szCs w:val="26"/>
              </w:rPr>
              <w:t>- Làm bài tập lớn</w:t>
            </w:r>
          </w:p>
          <w:p w14:paraId="6FC2DEF8" w14:textId="77777777" w:rsidR="00626FBD" w:rsidRPr="004F4FC9" w:rsidRDefault="00626FBD" w:rsidP="00E4089C">
            <w:pPr>
              <w:spacing w:after="0" w:line="360" w:lineRule="auto"/>
              <w:jc w:val="both"/>
              <w:rPr>
                <w:rFonts w:ascii="Times New Roman" w:hAnsi="Times New Roman"/>
                <w:color w:val="000000"/>
                <w:sz w:val="26"/>
                <w:szCs w:val="26"/>
              </w:rPr>
            </w:pPr>
            <w:r w:rsidRPr="004F4FC9">
              <w:rPr>
                <w:rFonts w:ascii="Times New Roman" w:hAnsi="Times New Roman"/>
                <w:color w:val="000000"/>
                <w:sz w:val="26"/>
                <w:szCs w:val="26"/>
              </w:rPr>
              <w:lastRenderedPageBreak/>
              <w:t>- Tự nghiên cứu</w:t>
            </w:r>
          </w:p>
          <w:p w14:paraId="21F0CC41" w14:textId="77777777" w:rsidR="00626FBD" w:rsidRPr="004F4FC9" w:rsidRDefault="00626FBD" w:rsidP="00E4089C">
            <w:pPr>
              <w:spacing w:after="0" w:line="360" w:lineRule="auto"/>
              <w:jc w:val="both"/>
              <w:rPr>
                <w:rFonts w:ascii="Times New Roman" w:hAnsi="Times New Roman"/>
                <w:color w:val="000000"/>
                <w:sz w:val="26"/>
                <w:szCs w:val="26"/>
              </w:rPr>
            </w:pPr>
          </w:p>
        </w:tc>
        <w:tc>
          <w:tcPr>
            <w:tcW w:w="3369" w:type="dxa"/>
          </w:tcPr>
          <w:p w14:paraId="2DD88C57" w14:textId="77777777" w:rsidR="00626FBD" w:rsidRPr="004F4FC9" w:rsidRDefault="00626FBD" w:rsidP="00E4089C">
            <w:pPr>
              <w:spacing w:after="0" w:line="360" w:lineRule="auto"/>
              <w:jc w:val="both"/>
              <w:rPr>
                <w:rFonts w:ascii="Times New Roman" w:hAnsi="Times New Roman"/>
                <w:color w:val="000000"/>
                <w:sz w:val="26"/>
                <w:szCs w:val="26"/>
              </w:rPr>
            </w:pPr>
            <w:r w:rsidRPr="004F4FC9">
              <w:rPr>
                <w:rFonts w:ascii="Times New Roman" w:hAnsi="Times New Roman"/>
                <w:color w:val="000000"/>
                <w:sz w:val="26"/>
                <w:szCs w:val="26"/>
              </w:rPr>
              <w:lastRenderedPageBreak/>
              <w:t>- Phương pháp động tư duy</w:t>
            </w:r>
          </w:p>
          <w:p w14:paraId="678CBE52" w14:textId="77777777" w:rsidR="00626FBD" w:rsidRPr="004F4FC9" w:rsidRDefault="00626FBD" w:rsidP="00E4089C">
            <w:pPr>
              <w:spacing w:after="0" w:line="360" w:lineRule="auto"/>
              <w:jc w:val="both"/>
              <w:rPr>
                <w:rFonts w:ascii="Times New Roman" w:hAnsi="Times New Roman"/>
                <w:color w:val="000000"/>
                <w:sz w:val="26"/>
                <w:szCs w:val="26"/>
              </w:rPr>
            </w:pPr>
            <w:r w:rsidRPr="004F4FC9">
              <w:rPr>
                <w:rFonts w:ascii="Times New Roman" w:hAnsi="Times New Roman"/>
                <w:color w:val="000000"/>
                <w:sz w:val="26"/>
                <w:szCs w:val="26"/>
              </w:rPr>
              <w:t>- Phương pháp hoạt động nhóm</w:t>
            </w:r>
          </w:p>
        </w:tc>
      </w:tr>
    </w:tbl>
    <w:p w14:paraId="269BD306" w14:textId="77777777" w:rsidR="00626FBD" w:rsidRPr="004F4FC9" w:rsidRDefault="00626FBD" w:rsidP="00626FBD">
      <w:pPr>
        <w:spacing w:after="0" w:line="360" w:lineRule="auto"/>
        <w:rPr>
          <w:rFonts w:ascii="Times New Roman" w:eastAsia="Times New Roman" w:hAnsi="Times New Roman"/>
          <w:b/>
          <w:color w:val="000000"/>
          <w:sz w:val="26"/>
          <w:szCs w:val="26"/>
        </w:rPr>
      </w:pPr>
      <w:r w:rsidRPr="004F4FC9">
        <w:rPr>
          <w:rFonts w:ascii="Times New Roman" w:eastAsia="Times New Roman" w:hAnsi="Times New Roman"/>
          <w:b/>
          <w:color w:val="000000"/>
          <w:sz w:val="26"/>
          <w:szCs w:val="26"/>
        </w:rPr>
        <w:lastRenderedPageBreak/>
        <w:t>10.2. Phương pháp đánh giá học phần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1"/>
        <w:gridCol w:w="2693"/>
        <w:gridCol w:w="1264"/>
        <w:gridCol w:w="3948"/>
      </w:tblGrid>
      <w:tr w:rsidR="00626FBD" w:rsidRPr="004F4FC9" w14:paraId="5CA4EDE9" w14:textId="77777777" w:rsidTr="00E4089C">
        <w:tc>
          <w:tcPr>
            <w:tcW w:w="1101" w:type="dxa"/>
            <w:shd w:val="clear" w:color="auto" w:fill="auto"/>
          </w:tcPr>
          <w:p w14:paraId="42FB55C9" w14:textId="77777777" w:rsidR="00626FBD" w:rsidRPr="004F4FC9" w:rsidRDefault="00626FBD" w:rsidP="00E4089C">
            <w:pPr>
              <w:spacing w:after="0" w:line="360" w:lineRule="auto"/>
              <w:jc w:val="center"/>
              <w:rPr>
                <w:rFonts w:ascii="Times New Roman" w:eastAsia="Times New Roman" w:hAnsi="Times New Roman"/>
                <w:b/>
                <w:color w:val="000000"/>
                <w:sz w:val="26"/>
                <w:szCs w:val="26"/>
              </w:rPr>
            </w:pPr>
            <w:r w:rsidRPr="004F4FC9">
              <w:rPr>
                <w:rFonts w:ascii="Times New Roman" w:eastAsia="Times New Roman" w:hAnsi="Times New Roman"/>
                <w:b/>
                <w:color w:val="000000"/>
                <w:sz w:val="26"/>
                <w:szCs w:val="26"/>
              </w:rPr>
              <w:t>STT</w:t>
            </w:r>
          </w:p>
        </w:tc>
        <w:tc>
          <w:tcPr>
            <w:tcW w:w="2693" w:type="dxa"/>
            <w:shd w:val="clear" w:color="auto" w:fill="auto"/>
          </w:tcPr>
          <w:p w14:paraId="3F16DA3C" w14:textId="77777777" w:rsidR="00626FBD" w:rsidRPr="004F4FC9" w:rsidRDefault="00626FBD" w:rsidP="00E4089C">
            <w:pPr>
              <w:spacing w:after="0" w:line="360" w:lineRule="auto"/>
              <w:jc w:val="center"/>
              <w:rPr>
                <w:rFonts w:ascii="Times New Roman" w:eastAsia="Times New Roman" w:hAnsi="Times New Roman"/>
                <w:b/>
                <w:color w:val="000000"/>
                <w:sz w:val="26"/>
                <w:szCs w:val="26"/>
              </w:rPr>
            </w:pPr>
            <w:r w:rsidRPr="004F4FC9">
              <w:rPr>
                <w:rFonts w:ascii="Times New Roman" w:eastAsia="Times New Roman" w:hAnsi="Times New Roman"/>
                <w:b/>
                <w:color w:val="000000"/>
                <w:sz w:val="26"/>
                <w:szCs w:val="26"/>
              </w:rPr>
              <w:t>Hình thức</w:t>
            </w:r>
          </w:p>
        </w:tc>
        <w:tc>
          <w:tcPr>
            <w:tcW w:w="1264" w:type="dxa"/>
            <w:shd w:val="clear" w:color="auto" w:fill="auto"/>
          </w:tcPr>
          <w:p w14:paraId="6ABEFDF2" w14:textId="77777777" w:rsidR="00626FBD" w:rsidRPr="004F4FC9" w:rsidRDefault="00626FBD" w:rsidP="00E4089C">
            <w:pPr>
              <w:spacing w:after="0" w:line="360" w:lineRule="auto"/>
              <w:jc w:val="center"/>
              <w:rPr>
                <w:rFonts w:ascii="Times New Roman" w:eastAsia="Times New Roman" w:hAnsi="Times New Roman"/>
                <w:b/>
                <w:color w:val="000000"/>
                <w:sz w:val="26"/>
                <w:szCs w:val="26"/>
              </w:rPr>
            </w:pPr>
            <w:r w:rsidRPr="004F4FC9">
              <w:rPr>
                <w:rFonts w:ascii="Times New Roman" w:eastAsia="Times New Roman" w:hAnsi="Times New Roman"/>
                <w:b/>
                <w:color w:val="000000"/>
                <w:sz w:val="26"/>
                <w:szCs w:val="26"/>
              </w:rPr>
              <w:t>Tỷ trọng</w:t>
            </w:r>
          </w:p>
        </w:tc>
        <w:tc>
          <w:tcPr>
            <w:tcW w:w="3948" w:type="dxa"/>
            <w:shd w:val="clear" w:color="auto" w:fill="auto"/>
          </w:tcPr>
          <w:p w14:paraId="3C211810" w14:textId="77777777" w:rsidR="00626FBD" w:rsidRPr="004F4FC9" w:rsidRDefault="00626FBD" w:rsidP="00E4089C">
            <w:pPr>
              <w:spacing w:after="0" w:line="360" w:lineRule="auto"/>
              <w:jc w:val="center"/>
              <w:rPr>
                <w:rFonts w:ascii="Times New Roman" w:eastAsia="Times New Roman" w:hAnsi="Times New Roman"/>
                <w:b/>
                <w:color w:val="000000"/>
                <w:sz w:val="26"/>
                <w:szCs w:val="26"/>
              </w:rPr>
            </w:pPr>
            <w:r w:rsidRPr="004F4FC9">
              <w:rPr>
                <w:rFonts w:ascii="Times New Roman" w:eastAsia="Times New Roman" w:hAnsi="Times New Roman"/>
                <w:b/>
                <w:color w:val="000000"/>
                <w:sz w:val="26"/>
                <w:szCs w:val="26"/>
              </w:rPr>
              <w:t>Tiêu chí đánh giá</w:t>
            </w:r>
          </w:p>
        </w:tc>
      </w:tr>
      <w:tr w:rsidR="00626FBD" w:rsidRPr="004F4FC9" w14:paraId="7E605379" w14:textId="77777777" w:rsidTr="00E4089C">
        <w:tc>
          <w:tcPr>
            <w:tcW w:w="1101" w:type="dxa"/>
            <w:shd w:val="clear" w:color="auto" w:fill="auto"/>
            <w:vAlign w:val="center"/>
          </w:tcPr>
          <w:p w14:paraId="3E47E427" w14:textId="77777777" w:rsidR="00626FBD" w:rsidRPr="004F4FC9" w:rsidRDefault="00626FBD" w:rsidP="00E4089C">
            <w:pPr>
              <w:spacing w:after="0" w:line="360" w:lineRule="auto"/>
              <w:jc w:val="center"/>
              <w:rPr>
                <w:rFonts w:ascii="Times New Roman" w:eastAsia="Times New Roman" w:hAnsi="Times New Roman"/>
                <w:color w:val="000000"/>
                <w:sz w:val="26"/>
                <w:szCs w:val="26"/>
              </w:rPr>
            </w:pPr>
            <w:r w:rsidRPr="004F4FC9">
              <w:rPr>
                <w:rFonts w:ascii="Times New Roman" w:hAnsi="Times New Roman"/>
                <w:color w:val="000000"/>
                <w:sz w:val="26"/>
                <w:szCs w:val="26"/>
              </w:rPr>
              <w:t>1</w:t>
            </w:r>
          </w:p>
        </w:tc>
        <w:tc>
          <w:tcPr>
            <w:tcW w:w="2693" w:type="dxa"/>
            <w:shd w:val="clear" w:color="auto" w:fill="auto"/>
            <w:vAlign w:val="center"/>
          </w:tcPr>
          <w:p w14:paraId="67088435" w14:textId="77777777" w:rsidR="00626FBD" w:rsidRPr="004F4FC9" w:rsidRDefault="00626FBD" w:rsidP="00E4089C">
            <w:pPr>
              <w:spacing w:after="0" w:line="360" w:lineRule="auto"/>
              <w:rPr>
                <w:rFonts w:ascii="Times New Roman" w:hAnsi="Times New Roman"/>
                <w:color w:val="000000"/>
                <w:sz w:val="26"/>
                <w:szCs w:val="26"/>
              </w:rPr>
            </w:pPr>
            <w:r w:rsidRPr="004F4FC9">
              <w:rPr>
                <w:rFonts w:ascii="Times New Roman" w:hAnsi="Times New Roman"/>
                <w:color w:val="000000"/>
                <w:sz w:val="26"/>
                <w:szCs w:val="26"/>
              </w:rPr>
              <w:t>Chuyên cần</w:t>
            </w:r>
          </w:p>
        </w:tc>
        <w:tc>
          <w:tcPr>
            <w:tcW w:w="1264" w:type="dxa"/>
            <w:shd w:val="clear" w:color="auto" w:fill="auto"/>
            <w:vAlign w:val="center"/>
          </w:tcPr>
          <w:p w14:paraId="4CC4CF80" w14:textId="77777777" w:rsidR="00626FBD" w:rsidRPr="004F4FC9" w:rsidRDefault="00626FBD" w:rsidP="00E4089C">
            <w:pPr>
              <w:spacing w:after="0" w:line="360" w:lineRule="auto"/>
              <w:rPr>
                <w:rFonts w:ascii="Times New Roman" w:hAnsi="Times New Roman"/>
                <w:color w:val="000000"/>
                <w:sz w:val="26"/>
                <w:szCs w:val="26"/>
              </w:rPr>
            </w:pPr>
            <w:r w:rsidRPr="004F4FC9">
              <w:rPr>
                <w:rFonts w:ascii="Times New Roman" w:hAnsi="Times New Roman"/>
                <w:color w:val="000000"/>
                <w:sz w:val="26"/>
                <w:szCs w:val="26"/>
              </w:rPr>
              <w:t>20%</w:t>
            </w:r>
          </w:p>
        </w:tc>
        <w:tc>
          <w:tcPr>
            <w:tcW w:w="3948" w:type="dxa"/>
            <w:shd w:val="clear" w:color="auto" w:fill="auto"/>
          </w:tcPr>
          <w:p w14:paraId="35595112" w14:textId="4C4E7450" w:rsidR="00626FBD" w:rsidRPr="004F4FC9" w:rsidRDefault="00D06433" w:rsidP="00E4089C">
            <w:pPr>
              <w:spacing w:after="0" w:line="36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 Tích cực trên lớp (5</w:t>
            </w:r>
            <w:r w:rsidR="00626FBD" w:rsidRPr="004F4FC9">
              <w:rPr>
                <w:rFonts w:ascii="Times New Roman" w:eastAsia="Times New Roman" w:hAnsi="Times New Roman"/>
                <w:color w:val="000000"/>
                <w:sz w:val="26"/>
                <w:szCs w:val="26"/>
              </w:rPr>
              <w:t>%)</w:t>
            </w:r>
          </w:p>
          <w:p w14:paraId="3E87E4C6" w14:textId="79A387B4" w:rsidR="00626FBD" w:rsidRPr="004F4FC9" w:rsidRDefault="00626FBD" w:rsidP="00D06433">
            <w:pPr>
              <w:spacing w:after="0" w:line="360" w:lineRule="auto"/>
              <w:rPr>
                <w:rFonts w:ascii="Times New Roman" w:eastAsia="Times New Roman" w:hAnsi="Times New Roman"/>
                <w:color w:val="000000"/>
                <w:sz w:val="26"/>
                <w:szCs w:val="26"/>
              </w:rPr>
            </w:pPr>
            <w:r w:rsidRPr="004F4FC9">
              <w:rPr>
                <w:rFonts w:ascii="Times New Roman" w:eastAsia="Times New Roman" w:hAnsi="Times New Roman"/>
                <w:color w:val="000000"/>
                <w:sz w:val="26"/>
                <w:szCs w:val="26"/>
              </w:rPr>
              <w:t xml:space="preserve">- Đi học đầy đủ </w:t>
            </w:r>
            <w:r w:rsidR="00D06433">
              <w:rPr>
                <w:rFonts w:ascii="Times New Roman" w:eastAsia="Times New Roman" w:hAnsi="Times New Roman"/>
                <w:color w:val="000000"/>
                <w:sz w:val="26"/>
                <w:szCs w:val="26"/>
              </w:rPr>
              <w:t>(15</w:t>
            </w:r>
            <w:r w:rsidRPr="004F4FC9">
              <w:rPr>
                <w:rFonts w:ascii="Times New Roman" w:eastAsia="Times New Roman" w:hAnsi="Times New Roman"/>
                <w:color w:val="000000"/>
                <w:sz w:val="26"/>
                <w:szCs w:val="26"/>
              </w:rPr>
              <w:t>%)</w:t>
            </w:r>
          </w:p>
        </w:tc>
      </w:tr>
      <w:tr w:rsidR="00626FBD" w:rsidRPr="004F4FC9" w14:paraId="15F77E40" w14:textId="77777777" w:rsidTr="00E4089C">
        <w:tc>
          <w:tcPr>
            <w:tcW w:w="1101" w:type="dxa"/>
            <w:shd w:val="clear" w:color="auto" w:fill="auto"/>
            <w:vAlign w:val="center"/>
          </w:tcPr>
          <w:p w14:paraId="506F371A" w14:textId="77777777" w:rsidR="00626FBD" w:rsidRPr="004F4FC9" w:rsidRDefault="00626FBD" w:rsidP="00E4089C">
            <w:pPr>
              <w:spacing w:after="0" w:line="360" w:lineRule="auto"/>
              <w:jc w:val="center"/>
              <w:rPr>
                <w:rFonts w:ascii="Times New Roman" w:eastAsia="Times New Roman" w:hAnsi="Times New Roman"/>
                <w:color w:val="000000"/>
                <w:sz w:val="26"/>
                <w:szCs w:val="26"/>
              </w:rPr>
            </w:pPr>
            <w:r w:rsidRPr="004F4FC9">
              <w:rPr>
                <w:rFonts w:ascii="Times New Roman" w:hAnsi="Times New Roman"/>
                <w:color w:val="000000"/>
                <w:sz w:val="26"/>
                <w:szCs w:val="26"/>
              </w:rPr>
              <w:t>2</w:t>
            </w:r>
          </w:p>
        </w:tc>
        <w:tc>
          <w:tcPr>
            <w:tcW w:w="2693" w:type="dxa"/>
            <w:shd w:val="clear" w:color="auto" w:fill="auto"/>
            <w:vAlign w:val="center"/>
          </w:tcPr>
          <w:p w14:paraId="55A1BAE2" w14:textId="77777777" w:rsidR="00626FBD" w:rsidRPr="004F4FC9" w:rsidRDefault="00626FBD" w:rsidP="00E4089C">
            <w:pPr>
              <w:spacing w:after="0" w:line="360" w:lineRule="auto"/>
              <w:rPr>
                <w:rFonts w:ascii="Times New Roman" w:eastAsia="Times New Roman" w:hAnsi="Times New Roman"/>
                <w:color w:val="000000"/>
                <w:sz w:val="26"/>
                <w:szCs w:val="26"/>
              </w:rPr>
            </w:pPr>
            <w:r w:rsidRPr="004F4FC9">
              <w:rPr>
                <w:rFonts w:ascii="Times New Roman" w:hAnsi="Times New Roman"/>
                <w:color w:val="000000"/>
                <w:sz w:val="26"/>
                <w:szCs w:val="26"/>
              </w:rPr>
              <w:t>Bài tập cá nhân</w:t>
            </w:r>
          </w:p>
        </w:tc>
        <w:tc>
          <w:tcPr>
            <w:tcW w:w="1264" w:type="dxa"/>
            <w:vMerge w:val="restart"/>
            <w:shd w:val="clear" w:color="auto" w:fill="auto"/>
            <w:vAlign w:val="center"/>
          </w:tcPr>
          <w:p w14:paraId="388B5328" w14:textId="77777777" w:rsidR="00626FBD" w:rsidRPr="004F4FC9" w:rsidRDefault="00626FBD" w:rsidP="00E4089C">
            <w:pPr>
              <w:spacing w:after="0" w:line="360" w:lineRule="auto"/>
              <w:rPr>
                <w:rFonts w:ascii="Times New Roman" w:hAnsi="Times New Roman"/>
                <w:color w:val="000000"/>
                <w:sz w:val="26"/>
                <w:szCs w:val="26"/>
              </w:rPr>
            </w:pPr>
            <w:r w:rsidRPr="004F4FC9">
              <w:rPr>
                <w:rFonts w:ascii="Times New Roman" w:hAnsi="Times New Roman"/>
                <w:color w:val="000000"/>
                <w:sz w:val="26"/>
                <w:szCs w:val="26"/>
              </w:rPr>
              <w:t>20%</w:t>
            </w:r>
          </w:p>
        </w:tc>
        <w:tc>
          <w:tcPr>
            <w:tcW w:w="3948" w:type="dxa"/>
            <w:vMerge w:val="restart"/>
            <w:shd w:val="clear" w:color="auto" w:fill="auto"/>
            <w:vAlign w:val="center"/>
          </w:tcPr>
          <w:p w14:paraId="54020451" w14:textId="2A478122" w:rsidR="00626FBD" w:rsidRPr="004F4FC9" w:rsidRDefault="00626FBD" w:rsidP="00E4089C">
            <w:pPr>
              <w:spacing w:after="0" w:line="360" w:lineRule="auto"/>
              <w:rPr>
                <w:rFonts w:ascii="Times New Roman" w:eastAsia="Times New Roman" w:hAnsi="Times New Roman"/>
                <w:color w:val="000000"/>
                <w:sz w:val="26"/>
                <w:szCs w:val="26"/>
              </w:rPr>
            </w:pPr>
            <w:r w:rsidRPr="004F4FC9">
              <w:rPr>
                <w:rFonts w:ascii="Times New Roman" w:eastAsia="Times New Roman" w:hAnsi="Times New Roman"/>
                <w:color w:val="000000"/>
                <w:sz w:val="26"/>
                <w:szCs w:val="26"/>
              </w:rPr>
              <w:t>- Đáp ứng yêu cầu kiến thức (</w:t>
            </w:r>
            <w:r w:rsidR="00D06433">
              <w:rPr>
                <w:rFonts w:ascii="Times New Roman" w:eastAsia="Times New Roman" w:hAnsi="Times New Roman"/>
                <w:color w:val="000000"/>
                <w:sz w:val="26"/>
                <w:szCs w:val="26"/>
              </w:rPr>
              <w:t>1</w:t>
            </w:r>
            <w:r w:rsidRPr="004F4FC9">
              <w:rPr>
                <w:rFonts w:ascii="Times New Roman" w:eastAsia="Times New Roman" w:hAnsi="Times New Roman"/>
                <w:color w:val="000000"/>
                <w:sz w:val="26"/>
                <w:szCs w:val="26"/>
              </w:rPr>
              <w:t>0%)</w:t>
            </w:r>
          </w:p>
          <w:p w14:paraId="6C6C68A5" w14:textId="53B2F5D2" w:rsidR="00626FBD" w:rsidRPr="004F4FC9" w:rsidRDefault="00626FBD" w:rsidP="00D06433">
            <w:pPr>
              <w:spacing w:after="0" w:line="360" w:lineRule="auto"/>
              <w:rPr>
                <w:rFonts w:ascii="Times New Roman" w:eastAsia="Times New Roman" w:hAnsi="Times New Roman"/>
                <w:color w:val="000000"/>
                <w:sz w:val="26"/>
                <w:szCs w:val="26"/>
              </w:rPr>
            </w:pPr>
            <w:r w:rsidRPr="004F4FC9">
              <w:rPr>
                <w:rFonts w:ascii="Times New Roman" w:eastAsia="Times New Roman" w:hAnsi="Times New Roman"/>
                <w:color w:val="000000"/>
                <w:sz w:val="26"/>
                <w:szCs w:val="26"/>
              </w:rPr>
              <w:t>- Đáp ứng yêu cầu kỹ năng (</w:t>
            </w:r>
            <w:r w:rsidR="00D06433">
              <w:rPr>
                <w:rFonts w:ascii="Times New Roman" w:eastAsia="Times New Roman" w:hAnsi="Times New Roman"/>
                <w:color w:val="000000"/>
                <w:sz w:val="26"/>
                <w:szCs w:val="26"/>
              </w:rPr>
              <w:t>1</w:t>
            </w:r>
            <w:r w:rsidRPr="004F4FC9">
              <w:rPr>
                <w:rFonts w:ascii="Times New Roman" w:eastAsia="Times New Roman" w:hAnsi="Times New Roman"/>
                <w:color w:val="000000"/>
                <w:sz w:val="26"/>
                <w:szCs w:val="26"/>
              </w:rPr>
              <w:t>0%)</w:t>
            </w:r>
          </w:p>
        </w:tc>
      </w:tr>
      <w:tr w:rsidR="00626FBD" w:rsidRPr="004F4FC9" w14:paraId="2313DD7F" w14:textId="77777777" w:rsidTr="00E4089C">
        <w:tc>
          <w:tcPr>
            <w:tcW w:w="1101" w:type="dxa"/>
            <w:shd w:val="clear" w:color="auto" w:fill="auto"/>
            <w:vAlign w:val="center"/>
          </w:tcPr>
          <w:p w14:paraId="52B31DEA" w14:textId="77777777" w:rsidR="00626FBD" w:rsidRPr="004F4FC9" w:rsidRDefault="00626FBD" w:rsidP="00E4089C">
            <w:pPr>
              <w:spacing w:after="0" w:line="360" w:lineRule="auto"/>
              <w:jc w:val="center"/>
              <w:rPr>
                <w:rFonts w:ascii="Times New Roman" w:eastAsia="Times New Roman" w:hAnsi="Times New Roman"/>
                <w:color w:val="000000"/>
                <w:sz w:val="26"/>
                <w:szCs w:val="26"/>
              </w:rPr>
            </w:pPr>
            <w:r w:rsidRPr="004F4FC9">
              <w:rPr>
                <w:rFonts w:ascii="Times New Roman" w:hAnsi="Times New Roman"/>
                <w:color w:val="000000"/>
                <w:sz w:val="26"/>
                <w:szCs w:val="26"/>
              </w:rPr>
              <w:t>3</w:t>
            </w:r>
          </w:p>
        </w:tc>
        <w:tc>
          <w:tcPr>
            <w:tcW w:w="2693" w:type="dxa"/>
            <w:shd w:val="clear" w:color="auto" w:fill="auto"/>
            <w:vAlign w:val="center"/>
          </w:tcPr>
          <w:p w14:paraId="3C8F6A7B" w14:textId="77777777" w:rsidR="00626FBD" w:rsidRPr="004F4FC9" w:rsidRDefault="00626FBD" w:rsidP="00E4089C">
            <w:pPr>
              <w:spacing w:after="0" w:line="360" w:lineRule="auto"/>
              <w:rPr>
                <w:rFonts w:ascii="Times New Roman" w:eastAsia="Times New Roman" w:hAnsi="Times New Roman"/>
                <w:color w:val="000000"/>
                <w:sz w:val="26"/>
                <w:szCs w:val="26"/>
              </w:rPr>
            </w:pPr>
            <w:r w:rsidRPr="004F4FC9">
              <w:rPr>
                <w:rFonts w:ascii="Times New Roman" w:hAnsi="Times New Roman"/>
                <w:color w:val="000000"/>
                <w:sz w:val="26"/>
                <w:szCs w:val="26"/>
              </w:rPr>
              <w:t>Kiểm tra giữa kỳ</w:t>
            </w:r>
          </w:p>
        </w:tc>
        <w:tc>
          <w:tcPr>
            <w:tcW w:w="1264" w:type="dxa"/>
            <w:vMerge/>
            <w:shd w:val="clear" w:color="auto" w:fill="auto"/>
            <w:vAlign w:val="center"/>
          </w:tcPr>
          <w:p w14:paraId="64F4CDAB" w14:textId="77777777" w:rsidR="00626FBD" w:rsidRPr="004F4FC9" w:rsidRDefault="00626FBD" w:rsidP="00E4089C">
            <w:pPr>
              <w:spacing w:after="0" w:line="360" w:lineRule="auto"/>
              <w:rPr>
                <w:rFonts w:ascii="Times New Roman" w:hAnsi="Times New Roman"/>
                <w:color w:val="000000"/>
                <w:sz w:val="26"/>
                <w:szCs w:val="26"/>
              </w:rPr>
            </w:pPr>
          </w:p>
        </w:tc>
        <w:tc>
          <w:tcPr>
            <w:tcW w:w="3948" w:type="dxa"/>
            <w:vMerge/>
            <w:shd w:val="clear" w:color="auto" w:fill="auto"/>
            <w:vAlign w:val="center"/>
          </w:tcPr>
          <w:p w14:paraId="1E8302EC" w14:textId="77777777" w:rsidR="00626FBD" w:rsidRPr="004F4FC9" w:rsidRDefault="00626FBD" w:rsidP="00E4089C">
            <w:pPr>
              <w:spacing w:after="0" w:line="360" w:lineRule="auto"/>
              <w:rPr>
                <w:rFonts w:ascii="Times New Roman" w:eastAsia="Times New Roman" w:hAnsi="Times New Roman"/>
                <w:color w:val="000000"/>
                <w:sz w:val="26"/>
                <w:szCs w:val="26"/>
              </w:rPr>
            </w:pPr>
          </w:p>
        </w:tc>
      </w:tr>
      <w:tr w:rsidR="00626FBD" w:rsidRPr="004F4FC9" w14:paraId="18B2E636" w14:textId="77777777" w:rsidTr="00E4089C">
        <w:trPr>
          <w:trHeight w:val="712"/>
        </w:trPr>
        <w:tc>
          <w:tcPr>
            <w:tcW w:w="1101" w:type="dxa"/>
            <w:shd w:val="clear" w:color="auto" w:fill="auto"/>
            <w:vAlign w:val="center"/>
          </w:tcPr>
          <w:p w14:paraId="4C2508BC" w14:textId="77777777" w:rsidR="00626FBD" w:rsidRPr="004F4FC9" w:rsidRDefault="00626FBD" w:rsidP="00E4089C">
            <w:pPr>
              <w:spacing w:after="0" w:line="360" w:lineRule="auto"/>
              <w:jc w:val="center"/>
              <w:rPr>
                <w:rFonts w:ascii="Times New Roman" w:hAnsi="Times New Roman"/>
                <w:color w:val="000000"/>
                <w:sz w:val="26"/>
                <w:szCs w:val="26"/>
              </w:rPr>
            </w:pPr>
            <w:r w:rsidRPr="004F4FC9">
              <w:rPr>
                <w:rFonts w:ascii="Times New Roman" w:hAnsi="Times New Roman"/>
                <w:color w:val="000000"/>
                <w:sz w:val="26"/>
                <w:szCs w:val="26"/>
              </w:rPr>
              <w:t>4</w:t>
            </w:r>
          </w:p>
        </w:tc>
        <w:tc>
          <w:tcPr>
            <w:tcW w:w="2693" w:type="dxa"/>
            <w:shd w:val="clear" w:color="auto" w:fill="auto"/>
            <w:vAlign w:val="center"/>
          </w:tcPr>
          <w:p w14:paraId="43CCE598" w14:textId="77777777" w:rsidR="00626FBD" w:rsidRPr="004F4FC9" w:rsidRDefault="00626FBD" w:rsidP="00E4089C">
            <w:pPr>
              <w:spacing w:after="0" w:line="360" w:lineRule="auto"/>
              <w:rPr>
                <w:rFonts w:ascii="Times New Roman" w:hAnsi="Times New Roman"/>
                <w:color w:val="000000"/>
                <w:sz w:val="26"/>
                <w:szCs w:val="26"/>
              </w:rPr>
            </w:pPr>
            <w:r w:rsidRPr="004F4FC9">
              <w:rPr>
                <w:rFonts w:ascii="Times New Roman" w:hAnsi="Times New Roman"/>
                <w:color w:val="000000"/>
                <w:sz w:val="26"/>
                <w:szCs w:val="26"/>
              </w:rPr>
              <w:t>Thi kết thúc học phần</w:t>
            </w:r>
          </w:p>
        </w:tc>
        <w:tc>
          <w:tcPr>
            <w:tcW w:w="1264" w:type="dxa"/>
            <w:shd w:val="clear" w:color="auto" w:fill="auto"/>
            <w:vAlign w:val="center"/>
          </w:tcPr>
          <w:p w14:paraId="2690D522" w14:textId="77777777" w:rsidR="00626FBD" w:rsidRPr="004F4FC9" w:rsidRDefault="00626FBD" w:rsidP="00E4089C">
            <w:pPr>
              <w:spacing w:after="0" w:line="360" w:lineRule="auto"/>
              <w:rPr>
                <w:rFonts w:ascii="Times New Roman" w:hAnsi="Times New Roman"/>
                <w:color w:val="000000"/>
                <w:sz w:val="26"/>
                <w:szCs w:val="26"/>
              </w:rPr>
            </w:pPr>
            <w:r w:rsidRPr="004F4FC9">
              <w:rPr>
                <w:rFonts w:ascii="Times New Roman" w:hAnsi="Times New Roman"/>
                <w:color w:val="000000"/>
                <w:sz w:val="26"/>
                <w:szCs w:val="26"/>
              </w:rPr>
              <w:t>60%</w:t>
            </w:r>
          </w:p>
        </w:tc>
        <w:tc>
          <w:tcPr>
            <w:tcW w:w="3948" w:type="dxa"/>
            <w:shd w:val="clear" w:color="auto" w:fill="auto"/>
            <w:vAlign w:val="center"/>
          </w:tcPr>
          <w:p w14:paraId="1D4D35D2" w14:textId="77777777" w:rsidR="00626FBD" w:rsidRPr="004F4FC9" w:rsidRDefault="00626FBD" w:rsidP="00E4089C">
            <w:pPr>
              <w:spacing w:after="0" w:line="360" w:lineRule="auto"/>
              <w:rPr>
                <w:rFonts w:ascii="Times New Roman" w:eastAsia="Times New Roman" w:hAnsi="Times New Roman"/>
                <w:color w:val="000000"/>
                <w:sz w:val="26"/>
                <w:szCs w:val="26"/>
              </w:rPr>
            </w:pPr>
            <w:r w:rsidRPr="004F4FC9">
              <w:rPr>
                <w:rFonts w:ascii="Times New Roman" w:eastAsia="Times New Roman" w:hAnsi="Times New Roman"/>
                <w:color w:val="000000"/>
                <w:sz w:val="26"/>
                <w:szCs w:val="26"/>
              </w:rPr>
              <w:t>- Đáp ứng yêu cầu kiến thức (45%)</w:t>
            </w:r>
          </w:p>
          <w:p w14:paraId="3616832B" w14:textId="77777777" w:rsidR="00626FBD" w:rsidRPr="004F4FC9" w:rsidRDefault="00626FBD" w:rsidP="00E4089C">
            <w:pPr>
              <w:spacing w:after="0" w:line="360" w:lineRule="auto"/>
              <w:rPr>
                <w:rFonts w:ascii="Times New Roman" w:hAnsi="Times New Roman"/>
                <w:color w:val="000000"/>
                <w:sz w:val="26"/>
                <w:szCs w:val="26"/>
              </w:rPr>
            </w:pPr>
            <w:r w:rsidRPr="004F4FC9">
              <w:rPr>
                <w:rFonts w:ascii="Times New Roman" w:eastAsia="Times New Roman" w:hAnsi="Times New Roman"/>
                <w:color w:val="000000"/>
                <w:sz w:val="26"/>
                <w:szCs w:val="26"/>
              </w:rPr>
              <w:t>- Đáp ứng yêu cầu kỹ năng (15%)</w:t>
            </w:r>
          </w:p>
        </w:tc>
      </w:tr>
    </w:tbl>
    <w:p w14:paraId="2A83612A" w14:textId="2E1DC585" w:rsidR="00336553" w:rsidRDefault="00336553" w:rsidP="00336553">
      <w:pPr>
        <w:spacing w:after="0" w:line="360" w:lineRule="auto"/>
        <w:jc w:val="both"/>
        <w:rPr>
          <w:rFonts w:ascii="Times New Roman" w:eastAsia="Times New Roman" w:hAnsi="Times New Roman"/>
          <w:b/>
          <w:sz w:val="26"/>
          <w:szCs w:val="26"/>
        </w:rPr>
      </w:pPr>
      <w:r w:rsidRPr="001A5065">
        <w:rPr>
          <w:rFonts w:ascii="Times New Roman" w:eastAsia="Times New Roman" w:hAnsi="Times New Roman"/>
          <w:b/>
          <w:sz w:val="26"/>
          <w:szCs w:val="26"/>
        </w:rPr>
        <w:t>1</w:t>
      </w:r>
      <w:r>
        <w:rPr>
          <w:rFonts w:ascii="Times New Roman" w:eastAsia="Times New Roman" w:hAnsi="Times New Roman"/>
          <w:b/>
          <w:sz w:val="26"/>
          <w:szCs w:val="26"/>
        </w:rPr>
        <w:t>1</w:t>
      </w:r>
      <w:r w:rsidRPr="001A5065">
        <w:rPr>
          <w:rFonts w:ascii="Times New Roman" w:eastAsia="Times New Roman" w:hAnsi="Times New Roman"/>
          <w:b/>
          <w:sz w:val="26"/>
          <w:szCs w:val="26"/>
        </w:rPr>
        <w:t xml:space="preserve">. </w:t>
      </w:r>
      <w:r>
        <w:rPr>
          <w:rFonts w:ascii="Times New Roman" w:eastAsia="Times New Roman" w:hAnsi="Times New Roman"/>
          <w:b/>
          <w:sz w:val="26"/>
          <w:szCs w:val="26"/>
        </w:rPr>
        <w:t>HƯỚNG DẪN TỰ HỌC</w:t>
      </w:r>
      <w:r w:rsidRPr="001A5065">
        <w:rPr>
          <w:rFonts w:ascii="Times New Roman" w:eastAsia="Times New Roman" w:hAnsi="Times New Roman"/>
          <w:b/>
          <w:sz w:val="26"/>
          <w:szCs w:val="26"/>
        </w:rPr>
        <w:t>:</w:t>
      </w:r>
    </w:p>
    <w:p w14:paraId="0D3361F3" w14:textId="77777777" w:rsidR="00336553" w:rsidRDefault="00336553" w:rsidP="00336553">
      <w:pPr>
        <w:spacing w:after="0" w:line="360" w:lineRule="auto"/>
        <w:jc w:val="both"/>
        <w:rPr>
          <w:rFonts w:ascii="Times New Roman" w:eastAsia="Times New Roman" w:hAnsi="Times New Roman"/>
          <w:bCs/>
          <w:sz w:val="26"/>
          <w:szCs w:val="26"/>
        </w:rPr>
      </w:pPr>
      <w:r>
        <w:rPr>
          <w:rFonts w:ascii="Times New Roman" w:eastAsia="Times New Roman" w:hAnsi="Times New Roman"/>
          <w:bCs/>
          <w:sz w:val="26"/>
          <w:szCs w:val="26"/>
        </w:rPr>
        <w:t xml:space="preserve">Sau mỗi bài học, SV được yêu cầu đọc lại slide bài giảng, trả lời câu hỏi trắc nghiệm và làm bài tập </w:t>
      </w:r>
    </w:p>
    <w:p w14:paraId="07416B04" w14:textId="16B59EA5" w:rsidR="00336553" w:rsidRPr="006B36B8" w:rsidRDefault="00624257" w:rsidP="00336553">
      <w:pPr>
        <w:spacing w:after="0" w:line="360" w:lineRule="auto"/>
        <w:jc w:val="both"/>
        <w:rPr>
          <w:rFonts w:ascii="Times New Roman" w:eastAsia="Times New Roman" w:hAnsi="Times New Roman"/>
          <w:bCs/>
          <w:sz w:val="26"/>
          <w:szCs w:val="26"/>
        </w:rPr>
      </w:pPr>
      <w:r>
        <w:rPr>
          <w:rFonts w:ascii="Times New Roman" w:eastAsia="Times New Roman" w:hAnsi="Times New Roman"/>
          <w:bCs/>
          <w:sz w:val="26"/>
          <w:szCs w:val="26"/>
        </w:rPr>
        <w:t>Sinh viên đọc và tham khảo th</w:t>
      </w:r>
      <w:r w:rsidRPr="00624257">
        <w:rPr>
          <w:rFonts w:ascii="Times New Roman" w:eastAsia="Times New Roman" w:hAnsi="Times New Roman"/>
          <w:bCs/>
          <w:sz w:val="26"/>
          <w:szCs w:val="26"/>
        </w:rPr>
        <w:t>ê</w:t>
      </w:r>
      <w:r>
        <w:rPr>
          <w:rFonts w:ascii="Times New Roman" w:eastAsia="Times New Roman" w:hAnsi="Times New Roman"/>
          <w:bCs/>
          <w:sz w:val="26"/>
          <w:szCs w:val="26"/>
        </w:rPr>
        <w:t>m</w:t>
      </w:r>
      <w:r w:rsidR="00336553">
        <w:rPr>
          <w:rFonts w:ascii="Times New Roman" w:eastAsia="Times New Roman" w:hAnsi="Times New Roman"/>
          <w:bCs/>
          <w:sz w:val="26"/>
          <w:szCs w:val="26"/>
        </w:rPr>
        <w:t xml:space="preserve"> các tài liệu khác theo yêu cầu của giảng viên</w:t>
      </w:r>
    </w:p>
    <w:p w14:paraId="22365413" w14:textId="73B333B8" w:rsidR="00626FBD" w:rsidRPr="004F4FC9" w:rsidRDefault="00626FBD" w:rsidP="00626FBD">
      <w:pPr>
        <w:spacing w:after="0" w:line="360" w:lineRule="auto"/>
        <w:rPr>
          <w:rFonts w:ascii="Times New Roman" w:eastAsia="Times New Roman" w:hAnsi="Times New Roman"/>
          <w:i/>
          <w:iCs/>
          <w:color w:val="000000"/>
          <w:sz w:val="26"/>
          <w:szCs w:val="26"/>
          <w:lang w:val="vi-VN"/>
        </w:rPr>
      </w:pPr>
    </w:p>
    <w:tbl>
      <w:tblPr>
        <w:tblW w:w="0" w:type="auto"/>
        <w:tblLook w:val="04A0" w:firstRow="1" w:lastRow="0" w:firstColumn="1" w:lastColumn="0" w:noHBand="0" w:noVBand="1"/>
      </w:tblPr>
      <w:tblGrid>
        <w:gridCol w:w="4503"/>
        <w:gridCol w:w="4503"/>
      </w:tblGrid>
      <w:tr w:rsidR="00626FBD" w:rsidRPr="00EF5AD4" w14:paraId="5B050C17" w14:textId="77777777" w:rsidTr="00E4089C">
        <w:tc>
          <w:tcPr>
            <w:tcW w:w="4503" w:type="dxa"/>
          </w:tcPr>
          <w:p w14:paraId="1944280F" w14:textId="77777777" w:rsidR="00626FBD" w:rsidRPr="00EF5AD4" w:rsidRDefault="00626FBD" w:rsidP="00E4089C">
            <w:pPr>
              <w:spacing w:after="0" w:line="360" w:lineRule="auto"/>
              <w:rPr>
                <w:rFonts w:ascii="Times New Roman" w:eastAsia="Times New Roman" w:hAnsi="Times New Roman"/>
                <w:color w:val="000000"/>
                <w:sz w:val="26"/>
                <w:szCs w:val="26"/>
              </w:rPr>
            </w:pPr>
          </w:p>
          <w:p w14:paraId="66C1820B" w14:textId="77777777" w:rsidR="00626FBD" w:rsidRPr="00EF5AD4" w:rsidRDefault="00626FBD" w:rsidP="00E4089C">
            <w:pPr>
              <w:spacing w:after="0" w:line="360" w:lineRule="auto"/>
              <w:jc w:val="center"/>
              <w:rPr>
                <w:rFonts w:ascii="Times New Roman" w:eastAsia="Times New Roman" w:hAnsi="Times New Roman"/>
                <w:b/>
                <w:color w:val="000000"/>
                <w:sz w:val="26"/>
                <w:szCs w:val="26"/>
              </w:rPr>
            </w:pPr>
            <w:r w:rsidRPr="00EF5AD4">
              <w:rPr>
                <w:rFonts w:ascii="Times New Roman" w:eastAsia="Times New Roman" w:hAnsi="Times New Roman"/>
                <w:b/>
                <w:color w:val="000000"/>
                <w:sz w:val="26"/>
                <w:szCs w:val="26"/>
              </w:rPr>
              <w:t>TRƯỞNG KHOA</w:t>
            </w:r>
          </w:p>
          <w:p w14:paraId="28A6BB7C" w14:textId="77777777" w:rsidR="00626FBD" w:rsidRPr="00EF5AD4" w:rsidRDefault="00626FBD" w:rsidP="00E4089C">
            <w:pPr>
              <w:spacing w:after="0" w:line="360" w:lineRule="auto"/>
              <w:jc w:val="center"/>
              <w:rPr>
                <w:rFonts w:ascii="Times New Roman" w:eastAsia="Times New Roman" w:hAnsi="Times New Roman"/>
                <w:b/>
                <w:color w:val="000000"/>
                <w:sz w:val="26"/>
                <w:szCs w:val="26"/>
              </w:rPr>
            </w:pPr>
          </w:p>
          <w:p w14:paraId="1F735592" w14:textId="77777777" w:rsidR="00626FBD" w:rsidRPr="00EF5AD4" w:rsidRDefault="00626FBD" w:rsidP="00E4089C">
            <w:pPr>
              <w:spacing w:after="0" w:line="360" w:lineRule="auto"/>
              <w:jc w:val="center"/>
              <w:rPr>
                <w:rFonts w:ascii="Times New Roman" w:eastAsia="Times New Roman" w:hAnsi="Times New Roman"/>
                <w:b/>
                <w:color w:val="000000"/>
                <w:sz w:val="26"/>
                <w:szCs w:val="26"/>
              </w:rPr>
            </w:pPr>
            <w:r w:rsidRPr="00EF5AD4">
              <w:rPr>
                <w:rFonts w:ascii="Times New Roman" w:eastAsia="Times New Roman" w:hAnsi="Times New Roman"/>
                <w:b/>
                <w:color w:val="000000"/>
                <w:sz w:val="26"/>
                <w:szCs w:val="26"/>
                <w:lang w:val="vi-VN"/>
              </w:rPr>
              <w:t>(đã ký)</w:t>
            </w:r>
          </w:p>
          <w:p w14:paraId="26A68D7E" w14:textId="77777777" w:rsidR="00626FBD" w:rsidRPr="00EF5AD4" w:rsidRDefault="00626FBD" w:rsidP="00E4089C">
            <w:pPr>
              <w:spacing w:after="0" w:line="360" w:lineRule="auto"/>
              <w:jc w:val="center"/>
              <w:rPr>
                <w:rFonts w:ascii="Times New Roman" w:eastAsia="Times New Roman" w:hAnsi="Times New Roman"/>
                <w:color w:val="000000"/>
                <w:sz w:val="26"/>
                <w:szCs w:val="26"/>
              </w:rPr>
            </w:pPr>
          </w:p>
          <w:p w14:paraId="5E8EF13D" w14:textId="77777777" w:rsidR="00626FBD" w:rsidRPr="00EF5AD4" w:rsidRDefault="00626FBD" w:rsidP="00E4089C">
            <w:pPr>
              <w:spacing w:after="0" w:line="360" w:lineRule="auto"/>
              <w:jc w:val="center"/>
              <w:rPr>
                <w:rFonts w:ascii="Times New Roman" w:eastAsia="Times New Roman" w:hAnsi="Times New Roman"/>
                <w:color w:val="000000"/>
                <w:sz w:val="26"/>
                <w:szCs w:val="26"/>
              </w:rPr>
            </w:pPr>
          </w:p>
          <w:p w14:paraId="2CC9A287" w14:textId="77777777" w:rsidR="00626FBD" w:rsidRPr="00EF5AD4" w:rsidRDefault="00626FBD" w:rsidP="00E4089C">
            <w:pPr>
              <w:spacing w:after="0" w:line="360" w:lineRule="auto"/>
              <w:jc w:val="center"/>
              <w:rPr>
                <w:rFonts w:ascii="Times New Roman" w:eastAsia="Times New Roman" w:hAnsi="Times New Roman"/>
                <w:color w:val="000000"/>
                <w:sz w:val="26"/>
                <w:szCs w:val="26"/>
              </w:rPr>
            </w:pPr>
            <w:r w:rsidRPr="00EF5AD4">
              <w:rPr>
                <w:rFonts w:ascii="Times New Roman" w:eastAsia="Times New Roman" w:hAnsi="Times New Roman"/>
                <w:b/>
                <w:color w:val="000000"/>
                <w:sz w:val="26"/>
                <w:szCs w:val="26"/>
              </w:rPr>
              <w:t>TS. Nguyễn Thạc Hoát</w:t>
            </w:r>
          </w:p>
        </w:tc>
        <w:tc>
          <w:tcPr>
            <w:tcW w:w="4503" w:type="dxa"/>
          </w:tcPr>
          <w:p w14:paraId="4E6CE810" w14:textId="0F310975" w:rsidR="00626FBD" w:rsidRPr="00EF5AD4" w:rsidRDefault="00626FBD" w:rsidP="00E4089C">
            <w:pPr>
              <w:spacing w:after="0" w:line="360" w:lineRule="auto"/>
              <w:jc w:val="center"/>
              <w:rPr>
                <w:rFonts w:ascii="Times New Roman" w:eastAsia="Times New Roman" w:hAnsi="Times New Roman"/>
                <w:i/>
                <w:iCs/>
                <w:color w:val="000000"/>
                <w:sz w:val="26"/>
                <w:szCs w:val="26"/>
              </w:rPr>
            </w:pPr>
            <w:r w:rsidRPr="00EF5AD4">
              <w:rPr>
                <w:rFonts w:ascii="Times New Roman" w:eastAsia="Times New Roman" w:hAnsi="Times New Roman"/>
                <w:i/>
                <w:iCs/>
                <w:color w:val="000000"/>
                <w:sz w:val="26"/>
                <w:szCs w:val="26"/>
              </w:rPr>
              <w:t xml:space="preserve">Hà Nội, ngày  tháng </w:t>
            </w:r>
            <w:r>
              <w:rPr>
                <w:rFonts w:ascii="Times New Roman" w:eastAsia="Times New Roman" w:hAnsi="Times New Roman"/>
                <w:i/>
                <w:iCs/>
                <w:color w:val="000000"/>
                <w:sz w:val="26"/>
                <w:szCs w:val="26"/>
              </w:rPr>
              <w:t xml:space="preserve">11 năm </w:t>
            </w:r>
            <w:r w:rsidR="00D06433">
              <w:rPr>
                <w:rFonts w:ascii="Times New Roman" w:eastAsia="Times New Roman" w:hAnsi="Times New Roman"/>
                <w:i/>
                <w:iCs/>
                <w:color w:val="000000"/>
                <w:sz w:val="26"/>
                <w:szCs w:val="26"/>
              </w:rPr>
              <w:t>2019</w:t>
            </w:r>
          </w:p>
          <w:p w14:paraId="430F918B" w14:textId="77777777" w:rsidR="00626FBD" w:rsidRPr="00EF5AD4" w:rsidRDefault="00626FBD" w:rsidP="00E4089C">
            <w:pPr>
              <w:spacing w:after="0" w:line="360" w:lineRule="auto"/>
              <w:jc w:val="center"/>
              <w:rPr>
                <w:rFonts w:ascii="Times New Roman" w:eastAsia="Times New Roman" w:hAnsi="Times New Roman"/>
                <w:b/>
                <w:color w:val="000000"/>
                <w:sz w:val="26"/>
                <w:szCs w:val="26"/>
              </w:rPr>
            </w:pPr>
            <w:r w:rsidRPr="00EF5AD4">
              <w:rPr>
                <w:rFonts w:ascii="Times New Roman" w:eastAsia="Times New Roman" w:hAnsi="Times New Roman"/>
                <w:b/>
                <w:color w:val="000000"/>
                <w:sz w:val="26"/>
                <w:szCs w:val="26"/>
              </w:rPr>
              <w:t>GIÁM ĐỐC</w:t>
            </w:r>
          </w:p>
          <w:p w14:paraId="474F5245" w14:textId="77777777" w:rsidR="00626FBD" w:rsidRPr="00EF5AD4" w:rsidRDefault="00626FBD" w:rsidP="00E4089C">
            <w:pPr>
              <w:spacing w:after="0" w:line="360" w:lineRule="auto"/>
              <w:jc w:val="center"/>
              <w:rPr>
                <w:rFonts w:ascii="Times New Roman" w:eastAsia="Times New Roman" w:hAnsi="Times New Roman"/>
                <w:b/>
                <w:color w:val="000000"/>
                <w:sz w:val="26"/>
                <w:szCs w:val="26"/>
              </w:rPr>
            </w:pPr>
          </w:p>
          <w:p w14:paraId="4913F390" w14:textId="77777777" w:rsidR="00626FBD" w:rsidRPr="00EF5AD4" w:rsidRDefault="00626FBD" w:rsidP="00E4089C">
            <w:pPr>
              <w:spacing w:after="0" w:line="360" w:lineRule="auto"/>
              <w:jc w:val="center"/>
              <w:rPr>
                <w:rFonts w:ascii="Times New Roman" w:eastAsia="Times New Roman" w:hAnsi="Times New Roman"/>
                <w:b/>
                <w:color w:val="000000"/>
                <w:sz w:val="26"/>
                <w:szCs w:val="26"/>
              </w:rPr>
            </w:pPr>
            <w:r w:rsidRPr="00EF5AD4">
              <w:rPr>
                <w:rFonts w:ascii="Times New Roman" w:eastAsia="Times New Roman" w:hAnsi="Times New Roman"/>
                <w:b/>
                <w:color w:val="000000"/>
                <w:sz w:val="26"/>
                <w:szCs w:val="26"/>
                <w:lang w:val="vi-VN"/>
              </w:rPr>
              <w:t>(đã ký)</w:t>
            </w:r>
          </w:p>
          <w:p w14:paraId="1D73B4A1" w14:textId="77777777" w:rsidR="00626FBD" w:rsidRPr="00EF5AD4" w:rsidRDefault="00626FBD" w:rsidP="00E4089C">
            <w:pPr>
              <w:spacing w:after="0" w:line="360" w:lineRule="auto"/>
              <w:jc w:val="center"/>
              <w:rPr>
                <w:rFonts w:ascii="Times New Roman" w:eastAsia="Times New Roman" w:hAnsi="Times New Roman"/>
                <w:b/>
                <w:color w:val="000000"/>
                <w:sz w:val="26"/>
                <w:szCs w:val="26"/>
              </w:rPr>
            </w:pPr>
          </w:p>
          <w:p w14:paraId="7AE54BBE" w14:textId="77777777" w:rsidR="00626FBD" w:rsidRPr="00EF5AD4" w:rsidRDefault="00626FBD" w:rsidP="00E4089C">
            <w:pPr>
              <w:spacing w:after="0" w:line="360" w:lineRule="auto"/>
              <w:jc w:val="center"/>
              <w:rPr>
                <w:rFonts w:ascii="Times New Roman" w:eastAsia="Times New Roman" w:hAnsi="Times New Roman"/>
                <w:b/>
                <w:color w:val="000000"/>
                <w:sz w:val="26"/>
                <w:szCs w:val="26"/>
              </w:rPr>
            </w:pPr>
          </w:p>
          <w:p w14:paraId="4997AE43" w14:textId="77777777" w:rsidR="00626FBD" w:rsidRPr="00EF5AD4" w:rsidRDefault="00626FBD" w:rsidP="00E4089C">
            <w:pPr>
              <w:spacing w:after="0" w:line="360" w:lineRule="auto"/>
              <w:jc w:val="center"/>
              <w:rPr>
                <w:rFonts w:ascii="Times New Roman" w:eastAsia="Times New Roman" w:hAnsi="Times New Roman"/>
                <w:color w:val="000000"/>
                <w:sz w:val="26"/>
                <w:szCs w:val="26"/>
              </w:rPr>
            </w:pPr>
            <w:r w:rsidRPr="00EF5AD4">
              <w:rPr>
                <w:rFonts w:ascii="Times New Roman" w:eastAsia="Times New Roman" w:hAnsi="Times New Roman"/>
                <w:b/>
                <w:color w:val="000000"/>
                <w:sz w:val="26"/>
                <w:szCs w:val="26"/>
              </w:rPr>
              <w:t>PGS,TS. Đào Văn Hùng</w:t>
            </w:r>
          </w:p>
        </w:tc>
      </w:tr>
    </w:tbl>
    <w:p w14:paraId="6180C155" w14:textId="77777777" w:rsidR="00C80DDA" w:rsidRDefault="00C80DDA"/>
    <w:sectPr w:rsidR="00C80D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n-ea">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6FBD"/>
    <w:rsid w:val="003249BB"/>
    <w:rsid w:val="00336553"/>
    <w:rsid w:val="00482A3C"/>
    <w:rsid w:val="00624257"/>
    <w:rsid w:val="00626FBD"/>
    <w:rsid w:val="00804581"/>
    <w:rsid w:val="00C80DDA"/>
    <w:rsid w:val="00D064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A9F5C"/>
  <w15:chartTrackingRefBased/>
  <w15:docId w15:val="{07EE7D16-2825-439A-8D91-B5D17F606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6FBD"/>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ndex.php?title=International_Accounting_Standards&amp;action=edit&amp;redlink=1"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webketoan.com"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apchiketoan.com/" TargetMode="External"/><Relationship Id="rId11" Type="http://schemas.openxmlformats.org/officeDocument/2006/relationships/hyperlink" Target="http://www.accountingcoach.com/blog/accounting-principles" TargetMode="External"/><Relationship Id="rId5" Type="http://schemas.openxmlformats.org/officeDocument/2006/relationships/hyperlink" Target="http://www.gdt.gov.vn/" TargetMode="External"/><Relationship Id="rId10" Type="http://schemas.openxmlformats.org/officeDocument/2006/relationships/hyperlink" Target="http://accountingstudy.com/accounting-courses/principles-of-accounting/principles-of-accounting-index.htm" TargetMode="External"/><Relationship Id="rId4" Type="http://schemas.openxmlformats.org/officeDocument/2006/relationships/hyperlink" Target="http://www.mof.gov.vn/" TargetMode="External"/><Relationship Id="rId9" Type="http://schemas.openxmlformats.org/officeDocument/2006/relationships/hyperlink" Target="https://vi.wikipedia.org/w/index.php?title=International_Financial_Reporting_Standards&amp;action=edit&amp;redlink=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1900</Words>
  <Characters>10831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Phương Thanh</dc:creator>
  <cp:keywords/>
  <dc:description/>
  <cp:lastModifiedBy>Admin</cp:lastModifiedBy>
  <cp:revision>2</cp:revision>
  <dcterms:created xsi:type="dcterms:W3CDTF">2021-08-22T15:42:00Z</dcterms:created>
  <dcterms:modified xsi:type="dcterms:W3CDTF">2021-08-22T15:42:00Z</dcterms:modified>
</cp:coreProperties>
</file>